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25394" w14:textId="2BA0F201" w:rsidR="00F866B1" w:rsidRPr="0070507C" w:rsidRDefault="00F866B1" w:rsidP="0070507C">
      <w:pPr>
        <w:pStyle w:val="Title"/>
      </w:pPr>
      <w:r w:rsidRPr="0070507C">
        <w:t xml:space="preserve">IDEA Part B </w:t>
      </w:r>
      <w:r w:rsidR="00F26EB8" w:rsidRPr="0070507C">
        <w:t>Assessment</w:t>
      </w:r>
      <w:r w:rsidRPr="0070507C">
        <w:t xml:space="preserve"> for </w:t>
      </w:r>
      <w:r w:rsidR="00F70718">
        <w:br/>
      </w:r>
      <w:r w:rsidRPr="0070507C">
        <w:t>School Year 201</w:t>
      </w:r>
      <w:r w:rsidR="000B7037">
        <w:t>4</w:t>
      </w:r>
      <w:r w:rsidRPr="0070507C">
        <w:t>-201</w:t>
      </w:r>
      <w:r w:rsidR="000B7037">
        <w:t>5</w:t>
      </w:r>
    </w:p>
    <w:p w14:paraId="7BCD2FE0" w14:textId="77777777" w:rsidR="00F866B1" w:rsidRPr="00A26A02" w:rsidRDefault="00F866B1" w:rsidP="0070507C">
      <w:pPr>
        <w:pStyle w:val="Subtitle"/>
      </w:pPr>
      <w:r w:rsidRPr="0070507C">
        <w:t>OSEP</w:t>
      </w:r>
      <w:r w:rsidRPr="00A26A02">
        <w:t xml:space="preserve"> </w:t>
      </w:r>
      <w:r w:rsidRPr="0070507C">
        <w:t>Data</w:t>
      </w:r>
      <w:r w:rsidRPr="00A26A02">
        <w:t xml:space="preserve"> Documentation</w:t>
      </w:r>
    </w:p>
    <w:p w14:paraId="09B29FC9" w14:textId="4C737EA9" w:rsidR="00F866B1" w:rsidRPr="00A26A02" w:rsidRDefault="00360F28" w:rsidP="0070507C">
      <w:pPr>
        <w:pStyle w:val="Subtitle"/>
      </w:pPr>
      <w:r>
        <w:t>June</w:t>
      </w:r>
      <w:r w:rsidR="00FA6559" w:rsidRPr="00A26A02">
        <w:t xml:space="preserve"> </w:t>
      </w:r>
      <w:r w:rsidR="00F866B1" w:rsidRPr="00A26A02">
        <w:t>201</w:t>
      </w:r>
      <w:r>
        <w:t>6</w:t>
      </w:r>
    </w:p>
    <w:p w14:paraId="24A89BCB" w14:textId="77777777" w:rsidR="00DB1129" w:rsidRPr="00F9757B" w:rsidRDefault="00F866B1" w:rsidP="0070507C">
      <w:pPr>
        <w:pStyle w:val="TOCHeading"/>
        <w:keepNext/>
      </w:pPr>
      <w:r w:rsidRPr="00DC139D">
        <w:rPr>
          <w:szCs w:val="24"/>
        </w:rPr>
        <w:br w:type="page"/>
      </w:r>
      <w:r w:rsidR="00DB1129" w:rsidRPr="00F9757B">
        <w:lastRenderedPageBreak/>
        <w:t xml:space="preserve">Table of </w:t>
      </w:r>
      <w:r w:rsidR="00DB1129" w:rsidRPr="0070507C">
        <w:t>Contents</w:t>
      </w:r>
    </w:p>
    <w:p w14:paraId="69E56530" w14:textId="77777777" w:rsidR="00401A4D" w:rsidRPr="003078B8" w:rsidRDefault="00165264">
      <w:pPr>
        <w:pStyle w:val="TOC1"/>
        <w:rPr>
          <w:rFonts w:ascii="Calibri" w:eastAsia="Times New Roman" w:hAnsi="Calibri"/>
          <w:b w:val="0"/>
          <w:bCs w:val="0"/>
          <w:noProof/>
          <w:sz w:val="22"/>
        </w:rPr>
      </w:pPr>
      <w:r>
        <w:fldChar w:fldCharType="begin"/>
      </w:r>
      <w:r>
        <w:instrText xml:space="preserve"> TOC \o "1-1" \h \z \t "Heading 2,2" </w:instrText>
      </w:r>
      <w:r>
        <w:fldChar w:fldCharType="separate"/>
      </w:r>
      <w:hyperlink w:anchor="_Toc453578153" w:history="1">
        <w:r w:rsidR="00401A4D" w:rsidRPr="009F528E">
          <w:rPr>
            <w:rStyle w:val="Hyperlink"/>
            <w:noProof/>
          </w:rPr>
          <w:t>1.0 Introduction</w:t>
        </w:r>
        <w:r w:rsidR="00401A4D">
          <w:rPr>
            <w:noProof/>
            <w:webHidden/>
          </w:rPr>
          <w:tab/>
        </w:r>
        <w:r w:rsidR="00401A4D">
          <w:rPr>
            <w:noProof/>
            <w:webHidden/>
          </w:rPr>
          <w:fldChar w:fldCharType="begin"/>
        </w:r>
        <w:r w:rsidR="00401A4D">
          <w:rPr>
            <w:noProof/>
            <w:webHidden/>
          </w:rPr>
          <w:instrText xml:space="preserve"> PAGEREF _Toc453578153 \h </w:instrText>
        </w:r>
        <w:r w:rsidR="00401A4D">
          <w:rPr>
            <w:noProof/>
            <w:webHidden/>
          </w:rPr>
        </w:r>
        <w:r w:rsidR="00401A4D">
          <w:rPr>
            <w:noProof/>
            <w:webHidden/>
          </w:rPr>
          <w:fldChar w:fldCharType="separate"/>
        </w:r>
        <w:r w:rsidR="006933E7">
          <w:rPr>
            <w:noProof/>
            <w:webHidden/>
          </w:rPr>
          <w:t>1</w:t>
        </w:r>
        <w:r w:rsidR="00401A4D">
          <w:rPr>
            <w:noProof/>
            <w:webHidden/>
          </w:rPr>
          <w:fldChar w:fldCharType="end"/>
        </w:r>
      </w:hyperlink>
    </w:p>
    <w:p w14:paraId="2067E2A4" w14:textId="77777777" w:rsidR="00401A4D" w:rsidRPr="003078B8" w:rsidRDefault="00F10167">
      <w:pPr>
        <w:pStyle w:val="TOC2"/>
        <w:rPr>
          <w:rFonts w:ascii="Calibri" w:eastAsia="Times New Roman" w:hAnsi="Calibri"/>
          <w:bCs w:val="0"/>
          <w:noProof/>
          <w:sz w:val="22"/>
        </w:rPr>
      </w:pPr>
      <w:hyperlink w:anchor="_Toc453578154" w:history="1">
        <w:r w:rsidR="00401A4D" w:rsidRPr="009F528E">
          <w:rPr>
            <w:rStyle w:val="Hyperlink"/>
            <w:noProof/>
          </w:rPr>
          <w:t>1.1 Purpose</w:t>
        </w:r>
        <w:r w:rsidR="00401A4D">
          <w:rPr>
            <w:noProof/>
            <w:webHidden/>
          </w:rPr>
          <w:tab/>
        </w:r>
        <w:r w:rsidR="00401A4D">
          <w:rPr>
            <w:noProof/>
            <w:webHidden/>
          </w:rPr>
          <w:fldChar w:fldCharType="begin"/>
        </w:r>
        <w:r w:rsidR="00401A4D">
          <w:rPr>
            <w:noProof/>
            <w:webHidden/>
          </w:rPr>
          <w:instrText xml:space="preserve"> PAGEREF _Toc453578154 \h </w:instrText>
        </w:r>
        <w:r w:rsidR="00401A4D">
          <w:rPr>
            <w:noProof/>
            <w:webHidden/>
          </w:rPr>
        </w:r>
        <w:r w:rsidR="00401A4D">
          <w:rPr>
            <w:noProof/>
            <w:webHidden/>
          </w:rPr>
          <w:fldChar w:fldCharType="separate"/>
        </w:r>
        <w:r w:rsidR="006933E7">
          <w:rPr>
            <w:noProof/>
            <w:webHidden/>
          </w:rPr>
          <w:t>1</w:t>
        </w:r>
        <w:r w:rsidR="00401A4D">
          <w:rPr>
            <w:noProof/>
            <w:webHidden/>
          </w:rPr>
          <w:fldChar w:fldCharType="end"/>
        </w:r>
      </w:hyperlink>
    </w:p>
    <w:p w14:paraId="4C6E7F40" w14:textId="77777777" w:rsidR="00401A4D" w:rsidRPr="003078B8" w:rsidRDefault="00F10167">
      <w:pPr>
        <w:pStyle w:val="TOC2"/>
        <w:rPr>
          <w:rFonts w:ascii="Calibri" w:eastAsia="Times New Roman" w:hAnsi="Calibri"/>
          <w:bCs w:val="0"/>
          <w:noProof/>
          <w:sz w:val="22"/>
        </w:rPr>
      </w:pPr>
      <w:hyperlink w:anchor="_Toc453578155" w:history="1">
        <w:r w:rsidR="00401A4D" w:rsidRPr="009F528E">
          <w:rPr>
            <w:rStyle w:val="Hyperlink"/>
            <w:noProof/>
          </w:rPr>
          <w:t>1.2 OSEP Background</w:t>
        </w:r>
        <w:r w:rsidR="00401A4D">
          <w:rPr>
            <w:noProof/>
            <w:webHidden/>
          </w:rPr>
          <w:tab/>
        </w:r>
        <w:r w:rsidR="00401A4D">
          <w:rPr>
            <w:noProof/>
            <w:webHidden/>
          </w:rPr>
          <w:fldChar w:fldCharType="begin"/>
        </w:r>
        <w:r w:rsidR="00401A4D">
          <w:rPr>
            <w:noProof/>
            <w:webHidden/>
          </w:rPr>
          <w:instrText xml:space="preserve"> PAGEREF _Toc453578155 \h </w:instrText>
        </w:r>
        <w:r w:rsidR="00401A4D">
          <w:rPr>
            <w:noProof/>
            <w:webHidden/>
          </w:rPr>
        </w:r>
        <w:r w:rsidR="00401A4D">
          <w:rPr>
            <w:noProof/>
            <w:webHidden/>
          </w:rPr>
          <w:fldChar w:fldCharType="separate"/>
        </w:r>
        <w:r w:rsidR="006933E7">
          <w:rPr>
            <w:noProof/>
            <w:webHidden/>
          </w:rPr>
          <w:t>1</w:t>
        </w:r>
        <w:r w:rsidR="00401A4D">
          <w:rPr>
            <w:noProof/>
            <w:webHidden/>
          </w:rPr>
          <w:fldChar w:fldCharType="end"/>
        </w:r>
      </w:hyperlink>
    </w:p>
    <w:p w14:paraId="461493A4" w14:textId="77777777" w:rsidR="00401A4D" w:rsidRPr="003078B8" w:rsidRDefault="00F10167">
      <w:pPr>
        <w:pStyle w:val="TOC2"/>
        <w:rPr>
          <w:rFonts w:ascii="Calibri" w:eastAsia="Times New Roman" w:hAnsi="Calibri"/>
          <w:bCs w:val="0"/>
          <w:noProof/>
          <w:sz w:val="22"/>
        </w:rPr>
      </w:pPr>
      <w:hyperlink w:anchor="_Toc453578156" w:history="1">
        <w:r w:rsidR="00401A4D" w:rsidRPr="009F528E">
          <w:rPr>
            <w:rStyle w:val="Hyperlink"/>
            <w:noProof/>
          </w:rPr>
          <w:t>1.3 Consolidated State Performance Report (CSPR)</w:t>
        </w:r>
        <w:r w:rsidR="00401A4D">
          <w:rPr>
            <w:noProof/>
            <w:webHidden/>
          </w:rPr>
          <w:tab/>
        </w:r>
        <w:r w:rsidR="00401A4D">
          <w:rPr>
            <w:noProof/>
            <w:webHidden/>
          </w:rPr>
          <w:fldChar w:fldCharType="begin"/>
        </w:r>
        <w:r w:rsidR="00401A4D">
          <w:rPr>
            <w:noProof/>
            <w:webHidden/>
          </w:rPr>
          <w:instrText xml:space="preserve"> PAGEREF _Toc453578156 \h </w:instrText>
        </w:r>
        <w:r w:rsidR="00401A4D">
          <w:rPr>
            <w:noProof/>
            <w:webHidden/>
          </w:rPr>
        </w:r>
        <w:r w:rsidR="00401A4D">
          <w:rPr>
            <w:noProof/>
            <w:webHidden/>
          </w:rPr>
          <w:fldChar w:fldCharType="separate"/>
        </w:r>
        <w:r w:rsidR="006933E7">
          <w:rPr>
            <w:noProof/>
            <w:webHidden/>
          </w:rPr>
          <w:t>1</w:t>
        </w:r>
        <w:r w:rsidR="00401A4D">
          <w:rPr>
            <w:noProof/>
            <w:webHidden/>
          </w:rPr>
          <w:fldChar w:fldCharType="end"/>
        </w:r>
      </w:hyperlink>
    </w:p>
    <w:p w14:paraId="1E70C8CE" w14:textId="77777777" w:rsidR="00401A4D" w:rsidRPr="003078B8" w:rsidRDefault="00F10167">
      <w:pPr>
        <w:pStyle w:val="TOC1"/>
        <w:rPr>
          <w:rFonts w:ascii="Calibri" w:eastAsia="Times New Roman" w:hAnsi="Calibri"/>
          <w:b w:val="0"/>
          <w:bCs w:val="0"/>
          <w:noProof/>
          <w:sz w:val="22"/>
        </w:rPr>
      </w:pPr>
      <w:hyperlink w:anchor="_Toc453578157" w:history="1">
        <w:r w:rsidR="00401A4D" w:rsidRPr="009F528E">
          <w:rPr>
            <w:rStyle w:val="Hyperlink"/>
            <w:noProof/>
          </w:rPr>
          <w:t>2.0 OSEP Part B Assessment Data</w:t>
        </w:r>
        <w:r w:rsidR="00401A4D">
          <w:rPr>
            <w:noProof/>
            <w:webHidden/>
          </w:rPr>
          <w:tab/>
        </w:r>
        <w:r w:rsidR="00401A4D">
          <w:rPr>
            <w:noProof/>
            <w:webHidden/>
          </w:rPr>
          <w:fldChar w:fldCharType="begin"/>
        </w:r>
        <w:r w:rsidR="00401A4D">
          <w:rPr>
            <w:noProof/>
            <w:webHidden/>
          </w:rPr>
          <w:instrText xml:space="preserve"> PAGEREF _Toc453578157 \h </w:instrText>
        </w:r>
        <w:r w:rsidR="00401A4D">
          <w:rPr>
            <w:noProof/>
            <w:webHidden/>
          </w:rPr>
        </w:r>
        <w:r w:rsidR="00401A4D">
          <w:rPr>
            <w:noProof/>
            <w:webHidden/>
          </w:rPr>
          <w:fldChar w:fldCharType="separate"/>
        </w:r>
        <w:r w:rsidR="006933E7">
          <w:rPr>
            <w:noProof/>
            <w:webHidden/>
          </w:rPr>
          <w:t>2</w:t>
        </w:r>
        <w:r w:rsidR="00401A4D">
          <w:rPr>
            <w:noProof/>
            <w:webHidden/>
          </w:rPr>
          <w:fldChar w:fldCharType="end"/>
        </w:r>
      </w:hyperlink>
    </w:p>
    <w:p w14:paraId="67D45296" w14:textId="77777777" w:rsidR="00401A4D" w:rsidRPr="003078B8" w:rsidRDefault="00F10167">
      <w:pPr>
        <w:pStyle w:val="TOC2"/>
        <w:rPr>
          <w:rFonts w:ascii="Calibri" w:eastAsia="Times New Roman" w:hAnsi="Calibri"/>
          <w:bCs w:val="0"/>
          <w:noProof/>
          <w:sz w:val="22"/>
        </w:rPr>
      </w:pPr>
      <w:hyperlink w:anchor="_Toc453578158" w:history="1">
        <w:r w:rsidR="00401A4D" w:rsidRPr="009F528E">
          <w:rPr>
            <w:rStyle w:val="Hyperlink"/>
            <w:noProof/>
          </w:rPr>
          <w:t>2.1 State Data</w:t>
        </w:r>
        <w:r w:rsidR="00401A4D">
          <w:rPr>
            <w:noProof/>
            <w:webHidden/>
          </w:rPr>
          <w:tab/>
        </w:r>
        <w:r w:rsidR="00401A4D">
          <w:rPr>
            <w:noProof/>
            <w:webHidden/>
          </w:rPr>
          <w:fldChar w:fldCharType="begin"/>
        </w:r>
        <w:r w:rsidR="00401A4D">
          <w:rPr>
            <w:noProof/>
            <w:webHidden/>
          </w:rPr>
          <w:instrText xml:space="preserve"> PAGEREF _Toc453578158 \h </w:instrText>
        </w:r>
        <w:r w:rsidR="00401A4D">
          <w:rPr>
            <w:noProof/>
            <w:webHidden/>
          </w:rPr>
        </w:r>
        <w:r w:rsidR="00401A4D">
          <w:rPr>
            <w:noProof/>
            <w:webHidden/>
          </w:rPr>
          <w:fldChar w:fldCharType="separate"/>
        </w:r>
        <w:r w:rsidR="006933E7">
          <w:rPr>
            <w:noProof/>
            <w:webHidden/>
          </w:rPr>
          <w:t>2</w:t>
        </w:r>
        <w:r w:rsidR="00401A4D">
          <w:rPr>
            <w:noProof/>
            <w:webHidden/>
          </w:rPr>
          <w:fldChar w:fldCharType="end"/>
        </w:r>
      </w:hyperlink>
    </w:p>
    <w:p w14:paraId="577136D5" w14:textId="77777777" w:rsidR="00401A4D" w:rsidRPr="003078B8" w:rsidRDefault="00F10167">
      <w:pPr>
        <w:pStyle w:val="TOC2"/>
        <w:rPr>
          <w:rFonts w:ascii="Calibri" w:eastAsia="Times New Roman" w:hAnsi="Calibri"/>
          <w:bCs w:val="0"/>
          <w:noProof/>
          <w:sz w:val="22"/>
        </w:rPr>
      </w:pPr>
      <w:hyperlink w:anchor="_Toc453578159" w:history="1">
        <w:r w:rsidR="00401A4D" w:rsidRPr="009F528E">
          <w:rPr>
            <w:rStyle w:val="Hyperlink"/>
            <w:noProof/>
          </w:rPr>
          <w:t>2.2 Definitions</w:t>
        </w:r>
        <w:r w:rsidR="00401A4D">
          <w:rPr>
            <w:noProof/>
            <w:webHidden/>
          </w:rPr>
          <w:tab/>
        </w:r>
        <w:r w:rsidR="00401A4D">
          <w:rPr>
            <w:noProof/>
            <w:webHidden/>
          </w:rPr>
          <w:fldChar w:fldCharType="begin"/>
        </w:r>
        <w:r w:rsidR="00401A4D">
          <w:rPr>
            <w:noProof/>
            <w:webHidden/>
          </w:rPr>
          <w:instrText xml:space="preserve"> PAGEREF _Toc453578159 \h </w:instrText>
        </w:r>
        <w:r w:rsidR="00401A4D">
          <w:rPr>
            <w:noProof/>
            <w:webHidden/>
          </w:rPr>
        </w:r>
        <w:r w:rsidR="00401A4D">
          <w:rPr>
            <w:noProof/>
            <w:webHidden/>
          </w:rPr>
          <w:fldChar w:fldCharType="separate"/>
        </w:r>
        <w:r w:rsidR="006933E7">
          <w:rPr>
            <w:noProof/>
            <w:webHidden/>
          </w:rPr>
          <w:t>2</w:t>
        </w:r>
        <w:r w:rsidR="00401A4D">
          <w:rPr>
            <w:noProof/>
            <w:webHidden/>
          </w:rPr>
          <w:fldChar w:fldCharType="end"/>
        </w:r>
      </w:hyperlink>
    </w:p>
    <w:p w14:paraId="2D516A43" w14:textId="77777777" w:rsidR="00401A4D" w:rsidRPr="003078B8" w:rsidRDefault="00F10167">
      <w:pPr>
        <w:pStyle w:val="TOC1"/>
        <w:rPr>
          <w:rFonts w:ascii="Calibri" w:eastAsia="Times New Roman" w:hAnsi="Calibri"/>
          <w:b w:val="0"/>
          <w:bCs w:val="0"/>
          <w:noProof/>
          <w:sz w:val="22"/>
        </w:rPr>
      </w:pPr>
      <w:hyperlink w:anchor="_Toc453578160" w:history="1">
        <w:r w:rsidR="00401A4D" w:rsidRPr="009F528E">
          <w:rPr>
            <w:rStyle w:val="Hyperlink"/>
            <w:noProof/>
          </w:rPr>
          <w:t>3.0 Data Quality</w:t>
        </w:r>
        <w:r w:rsidR="00401A4D">
          <w:rPr>
            <w:noProof/>
            <w:webHidden/>
          </w:rPr>
          <w:tab/>
        </w:r>
        <w:r w:rsidR="00401A4D">
          <w:rPr>
            <w:noProof/>
            <w:webHidden/>
          </w:rPr>
          <w:fldChar w:fldCharType="begin"/>
        </w:r>
        <w:r w:rsidR="00401A4D">
          <w:rPr>
            <w:noProof/>
            <w:webHidden/>
          </w:rPr>
          <w:instrText xml:space="preserve"> PAGEREF _Toc453578160 \h </w:instrText>
        </w:r>
        <w:r w:rsidR="00401A4D">
          <w:rPr>
            <w:noProof/>
            <w:webHidden/>
          </w:rPr>
        </w:r>
        <w:r w:rsidR="00401A4D">
          <w:rPr>
            <w:noProof/>
            <w:webHidden/>
          </w:rPr>
          <w:fldChar w:fldCharType="separate"/>
        </w:r>
        <w:r w:rsidR="006933E7">
          <w:rPr>
            <w:noProof/>
            <w:webHidden/>
          </w:rPr>
          <w:t>5</w:t>
        </w:r>
        <w:r w:rsidR="00401A4D">
          <w:rPr>
            <w:noProof/>
            <w:webHidden/>
          </w:rPr>
          <w:fldChar w:fldCharType="end"/>
        </w:r>
      </w:hyperlink>
    </w:p>
    <w:p w14:paraId="276660DC" w14:textId="77777777" w:rsidR="00401A4D" w:rsidRPr="003078B8" w:rsidRDefault="00F10167">
      <w:pPr>
        <w:pStyle w:val="TOC2"/>
        <w:rPr>
          <w:rFonts w:ascii="Calibri" w:eastAsia="Times New Roman" w:hAnsi="Calibri"/>
          <w:bCs w:val="0"/>
          <w:noProof/>
          <w:sz w:val="22"/>
        </w:rPr>
      </w:pPr>
      <w:hyperlink w:anchor="_Toc453578161" w:history="1">
        <w:r w:rsidR="00401A4D" w:rsidRPr="009F528E">
          <w:rPr>
            <w:rStyle w:val="Hyperlink"/>
            <w:noProof/>
          </w:rPr>
          <w:t>3.1 Coordinated Review</w:t>
        </w:r>
        <w:r w:rsidR="00401A4D">
          <w:rPr>
            <w:noProof/>
            <w:webHidden/>
          </w:rPr>
          <w:tab/>
        </w:r>
        <w:r w:rsidR="00401A4D">
          <w:rPr>
            <w:noProof/>
            <w:webHidden/>
          </w:rPr>
          <w:fldChar w:fldCharType="begin"/>
        </w:r>
        <w:r w:rsidR="00401A4D">
          <w:rPr>
            <w:noProof/>
            <w:webHidden/>
          </w:rPr>
          <w:instrText xml:space="preserve"> PAGEREF _Toc453578161 \h </w:instrText>
        </w:r>
        <w:r w:rsidR="00401A4D">
          <w:rPr>
            <w:noProof/>
            <w:webHidden/>
          </w:rPr>
        </w:r>
        <w:r w:rsidR="00401A4D">
          <w:rPr>
            <w:noProof/>
            <w:webHidden/>
          </w:rPr>
          <w:fldChar w:fldCharType="separate"/>
        </w:r>
        <w:r w:rsidR="006933E7">
          <w:rPr>
            <w:noProof/>
            <w:webHidden/>
          </w:rPr>
          <w:t>7</w:t>
        </w:r>
        <w:r w:rsidR="00401A4D">
          <w:rPr>
            <w:noProof/>
            <w:webHidden/>
          </w:rPr>
          <w:fldChar w:fldCharType="end"/>
        </w:r>
      </w:hyperlink>
    </w:p>
    <w:p w14:paraId="1D9EAD91" w14:textId="77777777" w:rsidR="00401A4D" w:rsidRPr="003078B8" w:rsidRDefault="00F10167">
      <w:pPr>
        <w:pStyle w:val="TOC2"/>
        <w:rPr>
          <w:rFonts w:ascii="Calibri" w:eastAsia="Times New Roman" w:hAnsi="Calibri"/>
          <w:bCs w:val="0"/>
          <w:noProof/>
          <w:sz w:val="22"/>
        </w:rPr>
      </w:pPr>
      <w:hyperlink w:anchor="_Toc453578162" w:history="1">
        <w:r w:rsidR="00401A4D" w:rsidRPr="009F528E">
          <w:rPr>
            <w:rStyle w:val="Hyperlink"/>
            <w:noProof/>
          </w:rPr>
          <w:t>3.2 Thresholds</w:t>
        </w:r>
        <w:r w:rsidR="00401A4D">
          <w:rPr>
            <w:noProof/>
            <w:webHidden/>
          </w:rPr>
          <w:tab/>
        </w:r>
        <w:r w:rsidR="00401A4D">
          <w:rPr>
            <w:noProof/>
            <w:webHidden/>
          </w:rPr>
          <w:fldChar w:fldCharType="begin"/>
        </w:r>
        <w:r w:rsidR="00401A4D">
          <w:rPr>
            <w:noProof/>
            <w:webHidden/>
          </w:rPr>
          <w:instrText xml:space="preserve"> PAGEREF _Toc453578162 \h </w:instrText>
        </w:r>
        <w:r w:rsidR="00401A4D">
          <w:rPr>
            <w:noProof/>
            <w:webHidden/>
          </w:rPr>
        </w:r>
        <w:r w:rsidR="00401A4D">
          <w:rPr>
            <w:noProof/>
            <w:webHidden/>
          </w:rPr>
          <w:fldChar w:fldCharType="separate"/>
        </w:r>
        <w:r w:rsidR="006933E7">
          <w:rPr>
            <w:noProof/>
            <w:webHidden/>
          </w:rPr>
          <w:t>7</w:t>
        </w:r>
        <w:r w:rsidR="00401A4D">
          <w:rPr>
            <w:noProof/>
            <w:webHidden/>
          </w:rPr>
          <w:fldChar w:fldCharType="end"/>
        </w:r>
      </w:hyperlink>
    </w:p>
    <w:p w14:paraId="6B755EC0" w14:textId="77777777" w:rsidR="00401A4D" w:rsidRPr="003078B8" w:rsidRDefault="00F10167">
      <w:pPr>
        <w:pStyle w:val="TOC2"/>
        <w:rPr>
          <w:rFonts w:ascii="Calibri" w:eastAsia="Times New Roman" w:hAnsi="Calibri"/>
          <w:bCs w:val="0"/>
          <w:noProof/>
          <w:sz w:val="22"/>
        </w:rPr>
      </w:pPr>
      <w:hyperlink w:anchor="_Toc453578163" w:history="1">
        <w:r w:rsidR="00401A4D" w:rsidRPr="009F528E">
          <w:rPr>
            <w:rStyle w:val="Hyperlink"/>
            <w:noProof/>
          </w:rPr>
          <w:t>3.3 Suppression</w:t>
        </w:r>
        <w:bookmarkStart w:id="0" w:name="_GoBack"/>
        <w:bookmarkEnd w:id="0"/>
        <w:r w:rsidR="00401A4D">
          <w:rPr>
            <w:noProof/>
            <w:webHidden/>
          </w:rPr>
          <w:tab/>
        </w:r>
        <w:r w:rsidR="00401A4D">
          <w:rPr>
            <w:noProof/>
            <w:webHidden/>
          </w:rPr>
          <w:fldChar w:fldCharType="begin"/>
        </w:r>
        <w:r w:rsidR="00401A4D">
          <w:rPr>
            <w:noProof/>
            <w:webHidden/>
          </w:rPr>
          <w:instrText xml:space="preserve"> PAGEREF _Toc453578163 \h </w:instrText>
        </w:r>
        <w:r w:rsidR="00401A4D">
          <w:rPr>
            <w:noProof/>
            <w:webHidden/>
          </w:rPr>
        </w:r>
        <w:r w:rsidR="00401A4D">
          <w:rPr>
            <w:noProof/>
            <w:webHidden/>
          </w:rPr>
          <w:fldChar w:fldCharType="separate"/>
        </w:r>
        <w:r w:rsidR="006933E7">
          <w:rPr>
            <w:noProof/>
            <w:webHidden/>
          </w:rPr>
          <w:t>8</w:t>
        </w:r>
        <w:r w:rsidR="00401A4D">
          <w:rPr>
            <w:noProof/>
            <w:webHidden/>
          </w:rPr>
          <w:fldChar w:fldCharType="end"/>
        </w:r>
      </w:hyperlink>
    </w:p>
    <w:p w14:paraId="10C0EC1B" w14:textId="77777777" w:rsidR="00401A4D" w:rsidRPr="003078B8" w:rsidRDefault="00F10167">
      <w:pPr>
        <w:pStyle w:val="TOC2"/>
        <w:rPr>
          <w:rFonts w:ascii="Calibri" w:eastAsia="Times New Roman" w:hAnsi="Calibri"/>
          <w:bCs w:val="0"/>
          <w:noProof/>
          <w:sz w:val="22"/>
        </w:rPr>
      </w:pPr>
      <w:hyperlink w:anchor="_Toc453578164" w:history="1">
        <w:r w:rsidR="00401A4D" w:rsidRPr="009F528E">
          <w:rPr>
            <w:rStyle w:val="Hyperlink"/>
            <w:noProof/>
          </w:rPr>
          <w:t>3.4 Data Notes</w:t>
        </w:r>
        <w:r w:rsidR="00401A4D">
          <w:rPr>
            <w:noProof/>
            <w:webHidden/>
          </w:rPr>
          <w:tab/>
        </w:r>
        <w:r w:rsidR="00401A4D">
          <w:rPr>
            <w:noProof/>
            <w:webHidden/>
          </w:rPr>
          <w:fldChar w:fldCharType="begin"/>
        </w:r>
        <w:r w:rsidR="00401A4D">
          <w:rPr>
            <w:noProof/>
            <w:webHidden/>
          </w:rPr>
          <w:instrText xml:space="preserve"> PAGEREF _Toc453578164 \h </w:instrText>
        </w:r>
        <w:r w:rsidR="00401A4D">
          <w:rPr>
            <w:noProof/>
            <w:webHidden/>
          </w:rPr>
        </w:r>
        <w:r w:rsidR="00401A4D">
          <w:rPr>
            <w:noProof/>
            <w:webHidden/>
          </w:rPr>
          <w:fldChar w:fldCharType="separate"/>
        </w:r>
        <w:r w:rsidR="006933E7">
          <w:rPr>
            <w:noProof/>
            <w:webHidden/>
          </w:rPr>
          <w:t>9</w:t>
        </w:r>
        <w:r w:rsidR="00401A4D">
          <w:rPr>
            <w:noProof/>
            <w:webHidden/>
          </w:rPr>
          <w:fldChar w:fldCharType="end"/>
        </w:r>
      </w:hyperlink>
    </w:p>
    <w:p w14:paraId="542E8121" w14:textId="77777777" w:rsidR="00401A4D" w:rsidRPr="003078B8" w:rsidRDefault="00F10167">
      <w:pPr>
        <w:pStyle w:val="TOC1"/>
        <w:rPr>
          <w:rFonts w:ascii="Calibri" w:eastAsia="Times New Roman" w:hAnsi="Calibri"/>
          <w:b w:val="0"/>
          <w:bCs w:val="0"/>
          <w:noProof/>
          <w:sz w:val="22"/>
        </w:rPr>
      </w:pPr>
      <w:hyperlink w:anchor="_Toc453578165" w:history="1">
        <w:r w:rsidR="00401A4D" w:rsidRPr="009F528E">
          <w:rPr>
            <w:rStyle w:val="Hyperlink"/>
            <w:noProof/>
          </w:rPr>
          <w:t>4.0 File Structure</w:t>
        </w:r>
        <w:r w:rsidR="00401A4D">
          <w:rPr>
            <w:noProof/>
            <w:webHidden/>
          </w:rPr>
          <w:tab/>
        </w:r>
        <w:r w:rsidR="00401A4D">
          <w:rPr>
            <w:noProof/>
            <w:webHidden/>
          </w:rPr>
          <w:fldChar w:fldCharType="begin"/>
        </w:r>
        <w:r w:rsidR="00401A4D">
          <w:rPr>
            <w:noProof/>
            <w:webHidden/>
          </w:rPr>
          <w:instrText xml:space="preserve"> PAGEREF _Toc453578165 \h </w:instrText>
        </w:r>
        <w:r w:rsidR="00401A4D">
          <w:rPr>
            <w:noProof/>
            <w:webHidden/>
          </w:rPr>
        </w:r>
        <w:r w:rsidR="00401A4D">
          <w:rPr>
            <w:noProof/>
            <w:webHidden/>
          </w:rPr>
          <w:fldChar w:fldCharType="separate"/>
        </w:r>
        <w:r w:rsidR="006933E7">
          <w:rPr>
            <w:noProof/>
            <w:webHidden/>
          </w:rPr>
          <w:t>9</w:t>
        </w:r>
        <w:r w:rsidR="00401A4D">
          <w:rPr>
            <w:noProof/>
            <w:webHidden/>
          </w:rPr>
          <w:fldChar w:fldCharType="end"/>
        </w:r>
      </w:hyperlink>
    </w:p>
    <w:p w14:paraId="171CA71B" w14:textId="77777777" w:rsidR="00401A4D" w:rsidRPr="003078B8" w:rsidRDefault="00F10167">
      <w:pPr>
        <w:pStyle w:val="TOC1"/>
        <w:rPr>
          <w:rFonts w:ascii="Calibri" w:eastAsia="Times New Roman" w:hAnsi="Calibri"/>
          <w:b w:val="0"/>
          <w:bCs w:val="0"/>
          <w:noProof/>
          <w:sz w:val="22"/>
        </w:rPr>
      </w:pPr>
      <w:hyperlink w:anchor="_Toc453578166" w:history="1">
        <w:r w:rsidR="00401A4D" w:rsidRPr="009F528E">
          <w:rPr>
            <w:rStyle w:val="Hyperlink"/>
            <w:noProof/>
          </w:rPr>
          <w:t>5.0 Guidance for Using these Data - FAQs</w:t>
        </w:r>
        <w:r w:rsidR="00401A4D">
          <w:rPr>
            <w:noProof/>
            <w:webHidden/>
          </w:rPr>
          <w:tab/>
        </w:r>
        <w:r w:rsidR="00401A4D">
          <w:rPr>
            <w:noProof/>
            <w:webHidden/>
          </w:rPr>
          <w:fldChar w:fldCharType="begin"/>
        </w:r>
        <w:r w:rsidR="00401A4D">
          <w:rPr>
            <w:noProof/>
            <w:webHidden/>
          </w:rPr>
          <w:instrText xml:space="preserve"> PAGEREF _Toc453578166 \h </w:instrText>
        </w:r>
        <w:r w:rsidR="00401A4D">
          <w:rPr>
            <w:noProof/>
            <w:webHidden/>
          </w:rPr>
        </w:r>
        <w:r w:rsidR="00401A4D">
          <w:rPr>
            <w:noProof/>
            <w:webHidden/>
          </w:rPr>
          <w:fldChar w:fldCharType="separate"/>
        </w:r>
        <w:r w:rsidR="006933E7">
          <w:rPr>
            <w:noProof/>
            <w:webHidden/>
          </w:rPr>
          <w:t>12</w:t>
        </w:r>
        <w:r w:rsidR="00401A4D">
          <w:rPr>
            <w:noProof/>
            <w:webHidden/>
          </w:rPr>
          <w:fldChar w:fldCharType="end"/>
        </w:r>
      </w:hyperlink>
    </w:p>
    <w:p w14:paraId="414381AA" w14:textId="77777777" w:rsidR="00401A4D" w:rsidRPr="003078B8" w:rsidRDefault="00F10167">
      <w:pPr>
        <w:pStyle w:val="TOC1"/>
        <w:rPr>
          <w:rFonts w:ascii="Calibri" w:eastAsia="Times New Roman" w:hAnsi="Calibri"/>
          <w:b w:val="0"/>
          <w:bCs w:val="0"/>
          <w:noProof/>
          <w:sz w:val="22"/>
        </w:rPr>
      </w:pPr>
      <w:hyperlink w:anchor="_Toc453578167" w:history="1">
        <w:r w:rsidR="00401A4D" w:rsidRPr="009F528E">
          <w:rPr>
            <w:rStyle w:val="Hyperlink"/>
            <w:noProof/>
          </w:rPr>
          <w:t>6.0 Privacy Protections Used</w:t>
        </w:r>
        <w:r w:rsidR="00401A4D">
          <w:rPr>
            <w:noProof/>
            <w:webHidden/>
          </w:rPr>
          <w:tab/>
        </w:r>
        <w:r w:rsidR="00401A4D">
          <w:rPr>
            <w:noProof/>
            <w:webHidden/>
          </w:rPr>
          <w:fldChar w:fldCharType="begin"/>
        </w:r>
        <w:r w:rsidR="00401A4D">
          <w:rPr>
            <w:noProof/>
            <w:webHidden/>
          </w:rPr>
          <w:instrText xml:space="preserve"> PAGEREF _Toc453578167 \h </w:instrText>
        </w:r>
        <w:r w:rsidR="00401A4D">
          <w:rPr>
            <w:noProof/>
            <w:webHidden/>
          </w:rPr>
        </w:r>
        <w:r w:rsidR="00401A4D">
          <w:rPr>
            <w:noProof/>
            <w:webHidden/>
          </w:rPr>
          <w:fldChar w:fldCharType="separate"/>
        </w:r>
        <w:r w:rsidR="006933E7">
          <w:rPr>
            <w:noProof/>
            <w:webHidden/>
          </w:rPr>
          <w:t>15</w:t>
        </w:r>
        <w:r w:rsidR="00401A4D">
          <w:rPr>
            <w:noProof/>
            <w:webHidden/>
          </w:rPr>
          <w:fldChar w:fldCharType="end"/>
        </w:r>
      </w:hyperlink>
    </w:p>
    <w:p w14:paraId="55D21BD7" w14:textId="77777777" w:rsidR="00401A4D" w:rsidRPr="003078B8" w:rsidRDefault="00F10167">
      <w:pPr>
        <w:pStyle w:val="TOC1"/>
        <w:rPr>
          <w:rFonts w:ascii="Calibri" w:eastAsia="Times New Roman" w:hAnsi="Calibri"/>
          <w:b w:val="0"/>
          <w:bCs w:val="0"/>
          <w:noProof/>
          <w:sz w:val="22"/>
        </w:rPr>
      </w:pPr>
      <w:hyperlink w:anchor="_Toc453578168" w:history="1">
        <w:r w:rsidR="00401A4D" w:rsidRPr="009F528E">
          <w:rPr>
            <w:rStyle w:val="Hyperlink"/>
            <w:noProof/>
          </w:rPr>
          <w:t>Appendix A</w:t>
        </w:r>
        <w:r w:rsidR="00401A4D">
          <w:rPr>
            <w:noProof/>
            <w:webHidden/>
          </w:rPr>
          <w:tab/>
        </w:r>
        <w:r w:rsidR="00401A4D">
          <w:rPr>
            <w:noProof/>
            <w:webHidden/>
          </w:rPr>
          <w:fldChar w:fldCharType="begin"/>
        </w:r>
        <w:r w:rsidR="00401A4D">
          <w:rPr>
            <w:noProof/>
            <w:webHidden/>
          </w:rPr>
          <w:instrText xml:space="preserve"> PAGEREF _Toc453578168 \h </w:instrText>
        </w:r>
        <w:r w:rsidR="00401A4D">
          <w:rPr>
            <w:noProof/>
            <w:webHidden/>
          </w:rPr>
        </w:r>
        <w:r w:rsidR="00401A4D">
          <w:rPr>
            <w:noProof/>
            <w:webHidden/>
          </w:rPr>
          <w:fldChar w:fldCharType="separate"/>
        </w:r>
        <w:r w:rsidR="006933E7">
          <w:rPr>
            <w:noProof/>
            <w:webHidden/>
          </w:rPr>
          <w:t>17</w:t>
        </w:r>
        <w:r w:rsidR="00401A4D">
          <w:rPr>
            <w:noProof/>
            <w:webHidden/>
          </w:rPr>
          <w:fldChar w:fldCharType="end"/>
        </w:r>
      </w:hyperlink>
    </w:p>
    <w:p w14:paraId="7882F313" w14:textId="77777777" w:rsidR="00401A4D" w:rsidRPr="003078B8" w:rsidRDefault="00F10167">
      <w:pPr>
        <w:pStyle w:val="TOC1"/>
        <w:rPr>
          <w:rFonts w:ascii="Calibri" w:eastAsia="Times New Roman" w:hAnsi="Calibri"/>
          <w:b w:val="0"/>
          <w:bCs w:val="0"/>
          <w:noProof/>
          <w:sz w:val="22"/>
        </w:rPr>
      </w:pPr>
      <w:hyperlink w:anchor="_Toc453578169" w:history="1">
        <w:r w:rsidR="00401A4D" w:rsidRPr="009F528E">
          <w:rPr>
            <w:rStyle w:val="Hyperlink"/>
            <w:noProof/>
          </w:rPr>
          <w:t>Appendix B</w:t>
        </w:r>
        <w:r w:rsidR="00401A4D">
          <w:rPr>
            <w:noProof/>
            <w:webHidden/>
          </w:rPr>
          <w:tab/>
        </w:r>
        <w:r w:rsidR="00401A4D">
          <w:rPr>
            <w:noProof/>
            <w:webHidden/>
          </w:rPr>
          <w:fldChar w:fldCharType="begin"/>
        </w:r>
        <w:r w:rsidR="00401A4D">
          <w:rPr>
            <w:noProof/>
            <w:webHidden/>
          </w:rPr>
          <w:instrText xml:space="preserve"> PAGEREF _Toc453578169 \h </w:instrText>
        </w:r>
        <w:r w:rsidR="00401A4D">
          <w:rPr>
            <w:noProof/>
            <w:webHidden/>
          </w:rPr>
        </w:r>
        <w:r w:rsidR="00401A4D">
          <w:rPr>
            <w:noProof/>
            <w:webHidden/>
          </w:rPr>
          <w:fldChar w:fldCharType="separate"/>
        </w:r>
        <w:r w:rsidR="006933E7">
          <w:rPr>
            <w:noProof/>
            <w:webHidden/>
          </w:rPr>
          <w:t>19</w:t>
        </w:r>
        <w:r w:rsidR="00401A4D">
          <w:rPr>
            <w:noProof/>
            <w:webHidden/>
          </w:rPr>
          <w:fldChar w:fldCharType="end"/>
        </w:r>
      </w:hyperlink>
    </w:p>
    <w:p w14:paraId="52B4164A" w14:textId="77777777" w:rsidR="00401A4D" w:rsidRPr="003078B8" w:rsidRDefault="00F10167">
      <w:pPr>
        <w:pStyle w:val="TOC1"/>
        <w:rPr>
          <w:rFonts w:ascii="Calibri" w:eastAsia="Times New Roman" w:hAnsi="Calibri"/>
          <w:b w:val="0"/>
          <w:bCs w:val="0"/>
          <w:noProof/>
          <w:sz w:val="22"/>
        </w:rPr>
      </w:pPr>
      <w:hyperlink w:anchor="_Toc453578170" w:history="1">
        <w:r w:rsidR="00401A4D" w:rsidRPr="009F528E">
          <w:rPr>
            <w:rStyle w:val="Hyperlink"/>
            <w:noProof/>
          </w:rPr>
          <w:t>Appendix C</w:t>
        </w:r>
        <w:r w:rsidR="00401A4D">
          <w:rPr>
            <w:noProof/>
            <w:webHidden/>
          </w:rPr>
          <w:tab/>
        </w:r>
        <w:r w:rsidR="00401A4D">
          <w:rPr>
            <w:noProof/>
            <w:webHidden/>
          </w:rPr>
          <w:fldChar w:fldCharType="begin"/>
        </w:r>
        <w:r w:rsidR="00401A4D">
          <w:rPr>
            <w:noProof/>
            <w:webHidden/>
          </w:rPr>
          <w:instrText xml:space="preserve"> PAGEREF _Toc453578170 \h </w:instrText>
        </w:r>
        <w:r w:rsidR="00401A4D">
          <w:rPr>
            <w:noProof/>
            <w:webHidden/>
          </w:rPr>
        </w:r>
        <w:r w:rsidR="00401A4D">
          <w:rPr>
            <w:noProof/>
            <w:webHidden/>
          </w:rPr>
          <w:fldChar w:fldCharType="separate"/>
        </w:r>
        <w:r w:rsidR="006933E7">
          <w:rPr>
            <w:noProof/>
            <w:webHidden/>
          </w:rPr>
          <w:t>24</w:t>
        </w:r>
        <w:r w:rsidR="00401A4D">
          <w:rPr>
            <w:noProof/>
            <w:webHidden/>
          </w:rPr>
          <w:fldChar w:fldCharType="end"/>
        </w:r>
      </w:hyperlink>
    </w:p>
    <w:p w14:paraId="3DCC986F" w14:textId="77777777" w:rsidR="00165264" w:rsidRDefault="00165264" w:rsidP="00165264">
      <w:r>
        <w:fldChar w:fldCharType="end"/>
      </w:r>
    </w:p>
    <w:p w14:paraId="6D00A985" w14:textId="77777777" w:rsidR="00165264" w:rsidRPr="00165264" w:rsidRDefault="00165264" w:rsidP="00165264">
      <w:pPr>
        <w:sectPr w:rsidR="00165264" w:rsidRPr="00165264" w:rsidSect="00F866B1">
          <w:headerReference w:type="default" r:id="rId13"/>
          <w:pgSz w:w="12240" w:h="15840"/>
          <w:pgMar w:top="1440" w:right="1440" w:bottom="1440" w:left="1440" w:header="720" w:footer="720" w:gutter="0"/>
          <w:cols w:space="720"/>
          <w:titlePg/>
          <w:docGrid w:linePitch="360"/>
        </w:sectPr>
      </w:pPr>
    </w:p>
    <w:p w14:paraId="4D74534B" w14:textId="77777777" w:rsidR="00415079" w:rsidRPr="0070507C" w:rsidRDefault="00165264" w:rsidP="00165264">
      <w:pPr>
        <w:pStyle w:val="Heading1"/>
      </w:pPr>
      <w:bookmarkStart w:id="1" w:name="_Toc453578153"/>
      <w:r>
        <w:lastRenderedPageBreak/>
        <w:t>1.0</w:t>
      </w:r>
      <w:bookmarkStart w:id="2" w:name="Introduction"/>
      <w:r>
        <w:t xml:space="preserve"> </w:t>
      </w:r>
      <w:r w:rsidR="00F866B1" w:rsidRPr="0070507C">
        <w:t>Introduction</w:t>
      </w:r>
      <w:bookmarkEnd w:id="1"/>
      <w:bookmarkEnd w:id="2"/>
    </w:p>
    <w:p w14:paraId="02AC4761" w14:textId="77777777" w:rsidR="00F866B1" w:rsidRPr="00DC139D" w:rsidRDefault="00165264" w:rsidP="00165264">
      <w:pPr>
        <w:pStyle w:val="Heading2"/>
      </w:pPr>
      <w:bookmarkStart w:id="3" w:name="_Toc453578154"/>
      <w:r>
        <w:t>1.1</w:t>
      </w:r>
      <w:r w:rsidR="002637CC">
        <w:t xml:space="preserve"> </w:t>
      </w:r>
      <w:bookmarkStart w:id="4" w:name="Purpose"/>
      <w:r w:rsidR="00F866B1" w:rsidRPr="0070507C">
        <w:t>Purpose</w:t>
      </w:r>
      <w:bookmarkEnd w:id="3"/>
      <w:bookmarkEnd w:id="4"/>
    </w:p>
    <w:p w14:paraId="263B13A1" w14:textId="710938C3" w:rsidR="00F866B1" w:rsidRPr="0047487A" w:rsidRDefault="00056074" w:rsidP="00BD13A8">
      <w:pPr>
        <w:ind w:left="360"/>
        <w:rPr>
          <w:rFonts w:ascii="Arial" w:hAnsi="Arial" w:cs="Arial"/>
          <w:sz w:val="24"/>
          <w:szCs w:val="24"/>
        </w:rPr>
      </w:pPr>
      <w:r w:rsidRPr="00DC139D">
        <w:rPr>
          <w:rFonts w:ascii="Arial" w:hAnsi="Arial" w:cs="Arial"/>
          <w:sz w:val="24"/>
          <w:szCs w:val="24"/>
        </w:rPr>
        <w:t xml:space="preserve">The purpose of this document is to provide information necessary to appropriately use </w:t>
      </w:r>
      <w:r w:rsidR="0054610A">
        <w:rPr>
          <w:rFonts w:ascii="Arial" w:hAnsi="Arial" w:cs="Arial"/>
          <w:sz w:val="24"/>
          <w:szCs w:val="24"/>
        </w:rPr>
        <w:t>S</w:t>
      </w:r>
      <w:r w:rsidRPr="00DC139D">
        <w:rPr>
          <w:rFonts w:ascii="Arial" w:hAnsi="Arial" w:cs="Arial"/>
          <w:sz w:val="24"/>
          <w:szCs w:val="24"/>
        </w:rPr>
        <w:t xml:space="preserve">tate level data files on IDEA Part B </w:t>
      </w:r>
      <w:r w:rsidR="00F26EB8" w:rsidRPr="00DC139D">
        <w:rPr>
          <w:rFonts w:ascii="Arial" w:hAnsi="Arial" w:cs="Arial"/>
          <w:sz w:val="24"/>
          <w:szCs w:val="24"/>
        </w:rPr>
        <w:t>Assessment</w:t>
      </w:r>
      <w:r w:rsidR="007C60CC" w:rsidRPr="00DC139D">
        <w:rPr>
          <w:rFonts w:ascii="Arial" w:hAnsi="Arial" w:cs="Arial"/>
          <w:sz w:val="24"/>
          <w:szCs w:val="24"/>
        </w:rPr>
        <w:t xml:space="preserve"> from </w:t>
      </w:r>
      <w:r w:rsidR="0049324D">
        <w:rPr>
          <w:rFonts w:ascii="Arial" w:hAnsi="Arial" w:cs="Arial"/>
          <w:sz w:val="24"/>
          <w:szCs w:val="24"/>
        </w:rPr>
        <w:t>t</w:t>
      </w:r>
      <w:r w:rsidR="0049324D" w:rsidRPr="0049324D">
        <w:rPr>
          <w:rFonts w:ascii="Arial" w:hAnsi="Arial" w:cs="Arial"/>
          <w:sz w:val="24"/>
          <w:szCs w:val="24"/>
        </w:rPr>
        <w:t>he Office of Special Education Programs (</w:t>
      </w:r>
      <w:r w:rsidR="007C60CC" w:rsidRPr="00DC139D">
        <w:rPr>
          <w:rFonts w:ascii="Arial" w:hAnsi="Arial" w:cs="Arial"/>
          <w:sz w:val="24"/>
          <w:szCs w:val="24"/>
        </w:rPr>
        <w:t>OSEP</w:t>
      </w:r>
      <w:r w:rsidR="0049324D">
        <w:rPr>
          <w:rFonts w:ascii="Arial" w:hAnsi="Arial" w:cs="Arial"/>
          <w:sz w:val="24"/>
          <w:szCs w:val="24"/>
        </w:rPr>
        <w:t>)</w:t>
      </w:r>
      <w:r w:rsidR="00AF182D">
        <w:rPr>
          <w:rFonts w:ascii="Arial" w:hAnsi="Arial" w:cs="Arial"/>
          <w:sz w:val="24"/>
          <w:szCs w:val="24"/>
        </w:rPr>
        <w:t>.</w:t>
      </w:r>
      <w:r w:rsidR="00095715">
        <w:rPr>
          <w:rFonts w:ascii="Arial" w:hAnsi="Arial" w:cs="Arial"/>
          <w:sz w:val="24"/>
          <w:szCs w:val="24"/>
        </w:rPr>
        <w:t xml:space="preserve"> T</w:t>
      </w:r>
      <w:r w:rsidR="00AF182D">
        <w:rPr>
          <w:rFonts w:ascii="Arial" w:hAnsi="Arial" w:cs="Arial"/>
          <w:sz w:val="24"/>
          <w:szCs w:val="24"/>
        </w:rPr>
        <w:t xml:space="preserve">he accompanying </w:t>
      </w:r>
      <w:r w:rsidR="00095715">
        <w:rPr>
          <w:rFonts w:ascii="Arial" w:hAnsi="Arial" w:cs="Arial"/>
          <w:sz w:val="24"/>
          <w:szCs w:val="24"/>
        </w:rPr>
        <w:t xml:space="preserve">data </w:t>
      </w:r>
      <w:r w:rsidR="00AF182D">
        <w:rPr>
          <w:rFonts w:ascii="Arial" w:hAnsi="Arial" w:cs="Arial"/>
          <w:sz w:val="24"/>
          <w:szCs w:val="24"/>
        </w:rPr>
        <w:t xml:space="preserve">file provides data at the </w:t>
      </w:r>
      <w:r w:rsidR="0054610A">
        <w:rPr>
          <w:rFonts w:ascii="Arial" w:hAnsi="Arial" w:cs="Arial"/>
          <w:sz w:val="24"/>
          <w:szCs w:val="24"/>
        </w:rPr>
        <w:t>S</w:t>
      </w:r>
      <w:r w:rsidR="00AF182D">
        <w:rPr>
          <w:rFonts w:ascii="Arial" w:hAnsi="Arial" w:cs="Arial"/>
          <w:sz w:val="24"/>
          <w:szCs w:val="24"/>
        </w:rPr>
        <w:t xml:space="preserve">tate </w:t>
      </w:r>
      <w:r w:rsidR="00AF182D" w:rsidRPr="0047487A">
        <w:rPr>
          <w:rFonts w:ascii="Arial" w:hAnsi="Arial" w:cs="Arial"/>
          <w:sz w:val="24"/>
          <w:szCs w:val="24"/>
        </w:rPr>
        <w:t xml:space="preserve">level and </w:t>
      </w:r>
      <w:r w:rsidR="00095715" w:rsidRPr="0047487A">
        <w:rPr>
          <w:rFonts w:ascii="Arial" w:hAnsi="Arial" w:cs="Arial"/>
          <w:sz w:val="24"/>
          <w:szCs w:val="24"/>
        </w:rPr>
        <w:t>should not be used to calculate national totals.</w:t>
      </w:r>
      <w:r w:rsidR="00F70718">
        <w:rPr>
          <w:rFonts w:ascii="Arial" w:hAnsi="Arial" w:cs="Arial"/>
          <w:sz w:val="24"/>
          <w:szCs w:val="24"/>
        </w:rPr>
        <w:t xml:space="preserve"> </w:t>
      </w:r>
    </w:p>
    <w:p w14:paraId="436CD498" w14:textId="77777777" w:rsidR="00F866B1" w:rsidRPr="00DC139D" w:rsidRDefault="00165264" w:rsidP="00165264">
      <w:pPr>
        <w:pStyle w:val="Heading2"/>
      </w:pPr>
      <w:bookmarkStart w:id="5" w:name="_Toc453578155"/>
      <w:r>
        <w:t>1.2</w:t>
      </w:r>
      <w:r w:rsidR="002637CC">
        <w:t xml:space="preserve"> </w:t>
      </w:r>
      <w:bookmarkStart w:id="6" w:name="OSEP_Background"/>
      <w:r w:rsidR="00F866B1" w:rsidRPr="00DC139D">
        <w:t>OSEP Background</w:t>
      </w:r>
      <w:bookmarkEnd w:id="5"/>
      <w:bookmarkEnd w:id="6"/>
    </w:p>
    <w:p w14:paraId="4124922D" w14:textId="1967FF93" w:rsidR="00F64816" w:rsidRPr="00DC139D" w:rsidRDefault="00F64816" w:rsidP="00BD13A8">
      <w:pPr>
        <w:ind w:left="360"/>
        <w:rPr>
          <w:rFonts w:ascii="Arial" w:hAnsi="Arial" w:cs="Arial"/>
          <w:sz w:val="24"/>
          <w:szCs w:val="24"/>
        </w:rPr>
      </w:pPr>
      <w:r w:rsidRPr="00DC139D">
        <w:rPr>
          <w:rFonts w:ascii="Arial" w:hAnsi="Arial" w:cs="Arial"/>
          <w:sz w:val="24"/>
          <w:szCs w:val="24"/>
        </w:rPr>
        <w:t>OSEP</w:t>
      </w:r>
      <w:r w:rsidR="003A78FC">
        <w:rPr>
          <w:rFonts w:ascii="Arial" w:hAnsi="Arial" w:cs="Arial"/>
          <w:sz w:val="24"/>
          <w:szCs w:val="24"/>
        </w:rPr>
        <w:t>, within the Office of Special Education and Rehabilitative Services (OSERS),</w:t>
      </w:r>
      <w:r w:rsidRPr="00DC139D">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B93E9B">
        <w:rPr>
          <w:rFonts w:ascii="Arial" w:hAnsi="Arial" w:cs="Arial"/>
          <w:sz w:val="24"/>
          <w:szCs w:val="24"/>
        </w:rPr>
        <w:t>S</w:t>
      </w:r>
      <w:r w:rsidRPr="00DC139D">
        <w:rPr>
          <w:rFonts w:ascii="Arial" w:hAnsi="Arial" w:cs="Arial"/>
          <w:sz w:val="24"/>
          <w:szCs w:val="24"/>
        </w:rPr>
        <w:t xml:space="preserve">tates and local districts. </w:t>
      </w:r>
    </w:p>
    <w:p w14:paraId="3308A2B6" w14:textId="0BDFE65C" w:rsidR="003935AD" w:rsidRDefault="003935AD" w:rsidP="00BD13A8">
      <w:pPr>
        <w:ind w:left="360"/>
        <w:rPr>
          <w:rFonts w:ascii="Arial" w:hAnsi="Arial" w:cs="Arial"/>
          <w:sz w:val="24"/>
          <w:szCs w:val="24"/>
        </w:rPr>
      </w:pPr>
      <w:r w:rsidRPr="003935AD">
        <w:rPr>
          <w:rFonts w:ascii="Arial" w:hAnsi="Arial" w:cs="Arial"/>
          <w:sz w:val="24"/>
          <w:szCs w:val="24"/>
        </w:rPr>
        <w:t>Section 618 of the Individuals with Disabilities Education Act (IDEA) requires that each State submit data about the infants and toddlers, birth through age 2, who receive early intervention services under Part C of IDEA and children with disabilities, ages 3 through 21, who receive special education and related services under Part B of IDEA. 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A6109A">
        <w:rPr>
          <w:rFonts w:ascii="Arial" w:hAnsi="Arial" w:cs="Arial"/>
          <w:i/>
          <w:sz w:val="24"/>
          <w:szCs w:val="24"/>
        </w:rPr>
        <w:t>Facts</w:t>
      </w:r>
      <w:r w:rsidRPr="003935AD">
        <w:rPr>
          <w:rFonts w:ascii="Arial" w:hAnsi="Arial" w:cs="Arial"/>
          <w:sz w:val="24"/>
          <w:szCs w:val="24"/>
        </w:rPr>
        <w:t xml:space="preserve"> system (i.e., EDEN Submission System </w:t>
      </w:r>
      <w:r w:rsidR="0049324D">
        <w:rPr>
          <w:rFonts w:ascii="Arial" w:hAnsi="Arial" w:cs="Arial"/>
          <w:sz w:val="24"/>
          <w:szCs w:val="24"/>
        </w:rPr>
        <w:t xml:space="preserve">(ESS) </w:t>
      </w:r>
      <w:r w:rsidRPr="003935AD">
        <w:rPr>
          <w:rFonts w:ascii="Arial" w:hAnsi="Arial" w:cs="Arial"/>
          <w:sz w:val="24"/>
          <w:szCs w:val="24"/>
        </w:rPr>
        <w:t xml:space="preserve">or the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Pr="003935AD">
        <w:rPr>
          <w:rFonts w:ascii="Arial" w:hAnsi="Arial" w:cs="Arial"/>
          <w:sz w:val="24"/>
          <w:szCs w:val="24"/>
        </w:rPr>
        <w:t>Metadata and Process System</w:t>
      </w:r>
      <w:r w:rsidR="0049324D">
        <w:rPr>
          <w:rFonts w:ascii="Arial" w:hAnsi="Arial" w:cs="Arial"/>
          <w:sz w:val="24"/>
          <w:szCs w:val="24"/>
        </w:rPr>
        <w:t xml:space="preserve"> (E</w:t>
      </w:r>
      <w:r w:rsidR="0049324D" w:rsidRPr="00C176A0">
        <w:rPr>
          <w:rFonts w:ascii="Arial" w:hAnsi="Arial" w:cs="Arial"/>
          <w:i/>
          <w:sz w:val="24"/>
          <w:szCs w:val="24"/>
        </w:rPr>
        <w:t>MAPS</w:t>
      </w:r>
      <w:r w:rsidR="0049324D">
        <w:rPr>
          <w:rFonts w:ascii="Arial" w:hAnsi="Arial" w:cs="Arial"/>
          <w:sz w:val="24"/>
          <w:szCs w:val="24"/>
        </w:rPr>
        <w:t>)</w:t>
      </w:r>
      <w:r w:rsidRPr="003935AD">
        <w:rPr>
          <w:rFonts w:ascii="Arial" w:hAnsi="Arial" w:cs="Arial"/>
          <w:sz w:val="24"/>
          <w:szCs w:val="24"/>
        </w:rPr>
        <w:t xml:space="preserve">). </w:t>
      </w:r>
      <w:r w:rsidRPr="009141DC">
        <w:rPr>
          <w:rFonts w:ascii="Arial" w:hAnsi="Arial" w:cs="Arial"/>
          <w:sz w:val="24"/>
          <w:szCs w:val="24"/>
        </w:rPr>
        <w:t xml:space="preserve">Information related to the Section 618 data collected via the </w:t>
      </w:r>
      <w:r w:rsidR="0049324D">
        <w:rPr>
          <w:rFonts w:ascii="Arial" w:hAnsi="Arial" w:cs="Arial"/>
          <w:sz w:val="24"/>
          <w:szCs w:val="24"/>
        </w:rPr>
        <w:t>ESS</w:t>
      </w:r>
      <w:r w:rsidRPr="009141DC">
        <w:rPr>
          <w:rFonts w:ascii="Arial" w:hAnsi="Arial" w:cs="Arial"/>
          <w:sz w:val="24"/>
          <w:szCs w:val="24"/>
        </w:rPr>
        <w:t xml:space="preserve"> can be found in the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Pr="009141DC">
        <w:rPr>
          <w:rFonts w:ascii="Arial" w:hAnsi="Arial" w:cs="Arial"/>
          <w:sz w:val="24"/>
          <w:szCs w:val="24"/>
        </w:rPr>
        <w:t xml:space="preserve">Series -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Pr="009141DC">
        <w:rPr>
          <w:rFonts w:ascii="Arial" w:hAnsi="Arial" w:cs="Arial"/>
          <w:sz w:val="24"/>
          <w:szCs w:val="24"/>
        </w:rPr>
        <w:t xml:space="preserve">Special Education/IDEA 2011-12 Study </w:t>
      </w:r>
      <w:r w:rsidR="003A78FC" w:rsidRPr="009141DC">
        <w:rPr>
          <w:rFonts w:ascii="Arial" w:hAnsi="Arial" w:cs="Arial"/>
          <w:sz w:val="24"/>
          <w:szCs w:val="24"/>
        </w:rPr>
        <w:t>the ED Data Inventory (</w:t>
      </w:r>
      <w:hyperlink r:id="rId14" w:history="1">
        <w:r w:rsidR="003A78FC" w:rsidRPr="009141DC">
          <w:rPr>
            <w:rStyle w:val="Hyperlink"/>
            <w:rFonts w:ascii="Arial" w:hAnsi="Arial" w:cs="Arial"/>
            <w:sz w:val="24"/>
            <w:szCs w:val="24"/>
          </w:rPr>
          <w:t>http://datainventory.ed.gov/Search?seriesID=196&amp;searchTerm=EDFacts&amp;searchType=Exact</w:t>
        </w:r>
      </w:hyperlink>
      <w:r w:rsidR="003A78FC" w:rsidRPr="009141DC">
        <w:rPr>
          <w:rFonts w:ascii="Arial" w:hAnsi="Arial" w:cs="Arial"/>
          <w:sz w:val="24"/>
          <w:szCs w:val="24"/>
        </w:rPr>
        <w:t xml:space="preserve"> ). Information related to the IDEA Section 618 data collected via the </w:t>
      </w:r>
      <w:r w:rsidR="00186696" w:rsidRPr="009141DC">
        <w:rPr>
          <w:rFonts w:ascii="Arial" w:hAnsi="Arial" w:cs="Arial"/>
          <w:sz w:val="24"/>
          <w:szCs w:val="24"/>
        </w:rPr>
        <w:t>E</w:t>
      </w:r>
      <w:r w:rsidR="00186696" w:rsidRPr="00132B8F">
        <w:rPr>
          <w:rFonts w:ascii="Arial" w:hAnsi="Arial" w:cs="Arial"/>
          <w:i/>
          <w:sz w:val="24"/>
          <w:szCs w:val="24"/>
        </w:rPr>
        <w:t>MAPS</w:t>
      </w:r>
      <w:r w:rsidR="00186696">
        <w:rPr>
          <w:rFonts w:ascii="Arial" w:hAnsi="Arial" w:cs="Arial"/>
          <w:sz w:val="24"/>
          <w:szCs w:val="24"/>
        </w:rPr>
        <w:t xml:space="preserve"> </w:t>
      </w:r>
      <w:r w:rsidR="003A78FC" w:rsidRPr="009141DC">
        <w:rPr>
          <w:rFonts w:ascii="Arial" w:hAnsi="Arial" w:cs="Arial"/>
          <w:sz w:val="24"/>
          <w:szCs w:val="24"/>
        </w:rPr>
        <w:t>can be found in the IDEA Section 618 entry in the ED Data Inventory (</w:t>
      </w:r>
      <w:hyperlink r:id="rId15" w:history="1">
        <w:r w:rsidR="003A78FC" w:rsidRPr="009141DC">
          <w:rPr>
            <w:rStyle w:val="Hyperlink"/>
            <w:rFonts w:ascii="Arial" w:hAnsi="Arial" w:cs="Arial"/>
            <w:sz w:val="24"/>
            <w:szCs w:val="24"/>
          </w:rPr>
          <w:t>http://datainventory.ed.gov/Search?seriesID=1324&amp;searchTerm=IDEA%20Section%20618&amp;searchType=Exact</w:t>
        </w:r>
      </w:hyperlink>
      <w:r w:rsidR="003A78FC" w:rsidRPr="009141DC">
        <w:rPr>
          <w:rFonts w:ascii="Arial" w:hAnsi="Arial" w:cs="Arial"/>
          <w:sz w:val="24"/>
          <w:szCs w:val="24"/>
        </w:rPr>
        <w:t>).</w:t>
      </w:r>
      <w:r w:rsidR="003A78FC" w:rsidRPr="00701F17">
        <w:rPr>
          <w:rFonts w:ascii="Arial" w:hAnsi="Arial" w:cs="Arial"/>
          <w:sz w:val="24"/>
          <w:szCs w:val="24"/>
        </w:rPr>
        <w:t xml:space="preserve"> </w:t>
      </w:r>
      <w:r w:rsidRPr="003935AD">
        <w:rPr>
          <w:rFonts w:ascii="Arial" w:hAnsi="Arial" w:cs="Arial"/>
          <w:sz w:val="24"/>
          <w:szCs w:val="24"/>
        </w:rPr>
        <w:t xml:space="preserve">This data documentation deals only with Part </w:t>
      </w:r>
      <w:r>
        <w:rPr>
          <w:rFonts w:ascii="Arial" w:hAnsi="Arial" w:cs="Arial"/>
          <w:sz w:val="24"/>
          <w:szCs w:val="24"/>
        </w:rPr>
        <w:t xml:space="preserve">B </w:t>
      </w:r>
      <w:r w:rsidRPr="003935AD">
        <w:rPr>
          <w:rFonts w:ascii="Arial" w:hAnsi="Arial" w:cs="Arial"/>
          <w:sz w:val="24"/>
          <w:szCs w:val="24"/>
        </w:rPr>
        <w:t>Assessment data collection</w:t>
      </w:r>
      <w:r>
        <w:rPr>
          <w:rFonts w:ascii="Arial" w:hAnsi="Arial" w:cs="Arial"/>
          <w:sz w:val="24"/>
          <w:szCs w:val="24"/>
        </w:rPr>
        <w:t xml:space="preserve"> and file</w:t>
      </w:r>
      <w:r w:rsidRPr="003935AD">
        <w:rPr>
          <w:rFonts w:ascii="Arial" w:hAnsi="Arial" w:cs="Arial"/>
          <w:sz w:val="24"/>
          <w:szCs w:val="24"/>
        </w:rPr>
        <w:t xml:space="preserve">. </w:t>
      </w:r>
    </w:p>
    <w:p w14:paraId="6D56FC34" w14:textId="45C45B08" w:rsidR="00AD7D44" w:rsidRDefault="00165264" w:rsidP="00165264">
      <w:pPr>
        <w:pStyle w:val="Heading2"/>
      </w:pPr>
      <w:bookmarkStart w:id="7" w:name="_Toc453578156"/>
      <w:r>
        <w:t>1.3</w:t>
      </w:r>
      <w:r w:rsidR="002637CC">
        <w:t xml:space="preserve"> </w:t>
      </w:r>
      <w:bookmarkStart w:id="8" w:name="CSPR"/>
      <w:r w:rsidR="00B93E9B" w:rsidRPr="00B93E9B">
        <w:t>Consolidated State Performance Report (CSPR)</w:t>
      </w:r>
      <w:bookmarkEnd w:id="7"/>
      <w:bookmarkEnd w:id="8"/>
    </w:p>
    <w:p w14:paraId="3D1639CC" w14:textId="1530BC02" w:rsidR="00165264" w:rsidRDefault="00AD7D44" w:rsidP="00AD7D44">
      <w:pPr>
        <w:ind w:left="360"/>
        <w:rPr>
          <w:rFonts w:ascii="Arial" w:hAnsi="Arial" w:cs="Arial"/>
          <w:sz w:val="24"/>
          <w:szCs w:val="24"/>
        </w:rPr>
      </w:pPr>
      <w:r>
        <w:rPr>
          <w:rFonts w:ascii="Arial" w:hAnsi="Arial" w:cs="Arial"/>
          <w:sz w:val="24"/>
          <w:szCs w:val="24"/>
        </w:rPr>
        <w:t>Beginning with the 201</w:t>
      </w:r>
      <w:r w:rsidR="001C001B">
        <w:rPr>
          <w:rFonts w:ascii="Arial" w:hAnsi="Arial" w:cs="Arial"/>
          <w:sz w:val="24"/>
          <w:szCs w:val="24"/>
        </w:rPr>
        <w:t>1</w:t>
      </w:r>
      <w:r>
        <w:rPr>
          <w:rFonts w:ascii="Arial" w:hAnsi="Arial" w:cs="Arial"/>
          <w:sz w:val="24"/>
          <w:szCs w:val="24"/>
        </w:rPr>
        <w:t>-201</w:t>
      </w:r>
      <w:r w:rsidR="001C001B">
        <w:rPr>
          <w:rFonts w:ascii="Arial" w:hAnsi="Arial" w:cs="Arial"/>
          <w:sz w:val="24"/>
          <w:szCs w:val="24"/>
        </w:rPr>
        <w:t>2</w:t>
      </w:r>
      <w:r>
        <w:rPr>
          <w:rFonts w:ascii="Arial" w:hAnsi="Arial" w:cs="Arial"/>
          <w:sz w:val="24"/>
          <w:szCs w:val="24"/>
        </w:rPr>
        <w:t xml:space="preserve"> assessment data collection, OSEP coordinated with the Office of Elementary and Secondary Education (OESE) to collect </w:t>
      </w:r>
      <w:r w:rsidR="000D7529">
        <w:rPr>
          <w:rFonts w:ascii="Arial" w:hAnsi="Arial" w:cs="Arial"/>
          <w:sz w:val="24"/>
          <w:szCs w:val="24"/>
        </w:rPr>
        <w:t xml:space="preserve">and review a consolidated set of </w:t>
      </w:r>
      <w:r>
        <w:rPr>
          <w:rFonts w:ascii="Arial" w:hAnsi="Arial" w:cs="Arial"/>
          <w:sz w:val="24"/>
          <w:szCs w:val="24"/>
        </w:rPr>
        <w:t xml:space="preserve">assessment </w:t>
      </w:r>
      <w:r w:rsidR="00535315">
        <w:rPr>
          <w:rFonts w:ascii="Arial" w:hAnsi="Arial" w:cs="Arial"/>
          <w:sz w:val="24"/>
          <w:szCs w:val="24"/>
        </w:rPr>
        <w:t>files</w:t>
      </w:r>
      <w:r w:rsidR="000D7529">
        <w:rPr>
          <w:rFonts w:ascii="Arial" w:hAnsi="Arial" w:cs="Arial"/>
          <w:sz w:val="24"/>
          <w:szCs w:val="24"/>
        </w:rPr>
        <w:t>.</w:t>
      </w:r>
      <w:r w:rsidR="00F70718">
        <w:rPr>
          <w:rFonts w:ascii="Arial" w:hAnsi="Arial" w:cs="Arial"/>
          <w:sz w:val="24"/>
          <w:szCs w:val="24"/>
        </w:rPr>
        <w:t xml:space="preserve"> </w:t>
      </w:r>
      <w:r w:rsidR="000D7529">
        <w:rPr>
          <w:rFonts w:ascii="Arial" w:hAnsi="Arial" w:cs="Arial"/>
          <w:sz w:val="24"/>
          <w:szCs w:val="24"/>
        </w:rPr>
        <w:t>States submit a</w:t>
      </w:r>
      <w:r w:rsidR="001C001B">
        <w:rPr>
          <w:rFonts w:ascii="Arial" w:hAnsi="Arial" w:cs="Arial"/>
          <w:sz w:val="24"/>
          <w:szCs w:val="24"/>
        </w:rPr>
        <w:t>ll</w:t>
      </w:r>
      <w:r w:rsidR="00CC2094">
        <w:rPr>
          <w:rFonts w:ascii="Arial" w:hAnsi="Arial" w:cs="Arial"/>
          <w:sz w:val="24"/>
          <w:szCs w:val="24"/>
        </w:rPr>
        <w:t xml:space="preserve"> of</w:t>
      </w:r>
      <w:r w:rsidR="001C001B">
        <w:rPr>
          <w:rFonts w:ascii="Arial" w:hAnsi="Arial" w:cs="Arial"/>
          <w:sz w:val="24"/>
          <w:szCs w:val="24"/>
        </w:rPr>
        <w:t xml:space="preserve"> the assessment data in one set of files via </w:t>
      </w:r>
      <w:r w:rsidR="0049324D">
        <w:rPr>
          <w:rFonts w:ascii="Arial" w:hAnsi="Arial" w:cs="Arial"/>
          <w:sz w:val="24"/>
          <w:szCs w:val="24"/>
        </w:rPr>
        <w:t>ESS</w:t>
      </w:r>
      <w:r w:rsidR="00095715">
        <w:rPr>
          <w:rFonts w:ascii="Arial" w:hAnsi="Arial" w:cs="Arial"/>
          <w:sz w:val="24"/>
          <w:szCs w:val="24"/>
        </w:rPr>
        <w:t xml:space="preserve"> and </w:t>
      </w:r>
      <w:r w:rsidR="000D7529">
        <w:rPr>
          <w:rFonts w:ascii="Arial" w:hAnsi="Arial" w:cs="Arial"/>
          <w:sz w:val="24"/>
          <w:szCs w:val="24"/>
        </w:rPr>
        <w:t>OSEP uses those data file</w:t>
      </w:r>
      <w:r w:rsidR="001F0E42">
        <w:rPr>
          <w:rFonts w:ascii="Arial" w:hAnsi="Arial" w:cs="Arial"/>
          <w:sz w:val="24"/>
          <w:szCs w:val="24"/>
        </w:rPr>
        <w:t>s</w:t>
      </w:r>
      <w:r w:rsidR="000D7529">
        <w:rPr>
          <w:rFonts w:ascii="Arial" w:hAnsi="Arial" w:cs="Arial"/>
          <w:sz w:val="24"/>
          <w:szCs w:val="24"/>
        </w:rPr>
        <w:t xml:space="preserve"> for the purposes of IDEA Section 618 and OESE </w:t>
      </w:r>
      <w:r w:rsidR="00095715">
        <w:rPr>
          <w:rFonts w:ascii="Arial" w:hAnsi="Arial" w:cs="Arial"/>
          <w:sz w:val="24"/>
          <w:szCs w:val="24"/>
        </w:rPr>
        <w:t>u</w:t>
      </w:r>
      <w:r w:rsidR="001C001B">
        <w:rPr>
          <w:rFonts w:ascii="Arial" w:hAnsi="Arial" w:cs="Arial"/>
          <w:sz w:val="24"/>
          <w:szCs w:val="24"/>
        </w:rPr>
        <w:t>se</w:t>
      </w:r>
      <w:r w:rsidR="000D7529">
        <w:rPr>
          <w:rFonts w:ascii="Arial" w:hAnsi="Arial" w:cs="Arial"/>
          <w:sz w:val="24"/>
          <w:szCs w:val="24"/>
        </w:rPr>
        <w:t xml:space="preserve">s those data files for the purposes of the </w:t>
      </w:r>
      <w:r w:rsidR="000D7529" w:rsidRPr="000D7529">
        <w:rPr>
          <w:rFonts w:ascii="Arial" w:hAnsi="Arial" w:cs="Arial"/>
          <w:sz w:val="24"/>
          <w:szCs w:val="24"/>
        </w:rPr>
        <w:t xml:space="preserve">CSPR. </w:t>
      </w:r>
    </w:p>
    <w:p w14:paraId="18B417F6" w14:textId="77777777" w:rsidR="00F866B1" w:rsidRPr="00DC139D" w:rsidRDefault="00165264" w:rsidP="00165264">
      <w:pPr>
        <w:pStyle w:val="Heading1"/>
        <w:spacing w:before="360"/>
      </w:pPr>
      <w:bookmarkStart w:id="9" w:name="_Toc453578157"/>
      <w:r>
        <w:lastRenderedPageBreak/>
        <w:t>2.0</w:t>
      </w:r>
      <w:r w:rsidR="002637CC">
        <w:t xml:space="preserve"> </w:t>
      </w:r>
      <w:bookmarkStart w:id="10" w:name="OSEP_Part_B_Assessment_Data"/>
      <w:r w:rsidR="00F866B1" w:rsidRPr="00DC139D">
        <w:t xml:space="preserve">OSEP Part B </w:t>
      </w:r>
      <w:r w:rsidR="00F26EB8" w:rsidRPr="00DC139D">
        <w:t>Assessment</w:t>
      </w:r>
      <w:r w:rsidR="00F64816" w:rsidRPr="00DC139D">
        <w:t xml:space="preserve"> Data</w:t>
      </w:r>
      <w:bookmarkEnd w:id="9"/>
      <w:bookmarkEnd w:id="10"/>
    </w:p>
    <w:p w14:paraId="5007EB78" w14:textId="77777777" w:rsidR="00F866B1" w:rsidRPr="00DC139D" w:rsidRDefault="00165264" w:rsidP="00165264">
      <w:pPr>
        <w:pStyle w:val="Heading2"/>
      </w:pPr>
      <w:bookmarkStart w:id="11" w:name="_Toc453578158"/>
      <w:r>
        <w:t>2.1</w:t>
      </w:r>
      <w:r w:rsidR="002637CC">
        <w:t xml:space="preserve"> </w:t>
      </w:r>
      <w:bookmarkStart w:id="12" w:name="State_Data"/>
      <w:r w:rsidR="00AD7D44">
        <w:t>State Data</w:t>
      </w:r>
      <w:bookmarkEnd w:id="11"/>
      <w:bookmarkEnd w:id="12"/>
    </w:p>
    <w:p w14:paraId="5AE12FC9" w14:textId="073C4208"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assessment data </w:t>
      </w:r>
      <w:r w:rsidR="003D78DC" w:rsidRPr="00DC139D">
        <w:rPr>
          <w:rFonts w:ascii="Arial" w:hAnsi="Arial" w:cs="Arial"/>
          <w:sz w:val="24"/>
          <w:szCs w:val="24"/>
        </w:rPr>
        <w:t xml:space="preserve">under Title 1, Part A, </w:t>
      </w:r>
      <w:proofErr w:type="gramStart"/>
      <w:r w:rsidR="003D78DC" w:rsidRPr="00DC139D">
        <w:rPr>
          <w:rFonts w:ascii="Arial" w:hAnsi="Arial" w:cs="Arial"/>
          <w:sz w:val="24"/>
          <w:szCs w:val="24"/>
        </w:rPr>
        <w:t>Subsection</w:t>
      </w:r>
      <w:proofErr w:type="gramEnd"/>
      <w:r w:rsidR="003D78DC" w:rsidRPr="00DC139D">
        <w:rPr>
          <w:rFonts w:ascii="Arial" w:hAnsi="Arial" w:cs="Arial"/>
          <w:sz w:val="24"/>
          <w:szCs w:val="24"/>
        </w:rPr>
        <w:t xml:space="preserve">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0BF32005" w14:textId="77777777" w:rsidR="00C76406" w:rsidRPr="00DC139D" w:rsidRDefault="00F64816" w:rsidP="00BD13A8">
      <w:pPr>
        <w:ind w:left="360"/>
        <w:rPr>
          <w:rFonts w:ascii="Arial" w:hAnsi="Arial" w:cs="Arial"/>
          <w:sz w:val="24"/>
          <w:szCs w:val="24"/>
        </w:rPr>
      </w:pPr>
      <w:r w:rsidRPr="00DC139D">
        <w:rPr>
          <w:rFonts w:ascii="Arial" w:hAnsi="Arial" w:cs="Arial"/>
          <w:sz w:val="24"/>
          <w:szCs w:val="24"/>
        </w:rPr>
        <w:t xml:space="preserve">Part B Assessment Data </w:t>
      </w:r>
      <w:r w:rsidR="002602E0">
        <w:rPr>
          <w:rFonts w:ascii="Arial" w:hAnsi="Arial" w:cs="Arial"/>
          <w:sz w:val="24"/>
          <w:szCs w:val="24"/>
        </w:rPr>
        <w:t xml:space="preserve">comes from </w:t>
      </w:r>
      <w:r w:rsidR="00095715">
        <w:rPr>
          <w:rFonts w:ascii="Arial" w:hAnsi="Arial" w:cs="Arial"/>
          <w:sz w:val="24"/>
          <w:szCs w:val="24"/>
        </w:rPr>
        <w:t xml:space="preserve">five </w:t>
      </w:r>
      <w:r w:rsidR="002602E0">
        <w:rPr>
          <w:rFonts w:ascii="Arial" w:hAnsi="Arial" w:cs="Arial"/>
          <w:sz w:val="24"/>
          <w:szCs w:val="24"/>
        </w:rPr>
        <w:t>separate file</w:t>
      </w:r>
      <w:r w:rsidR="0001639A">
        <w:rPr>
          <w:rFonts w:ascii="Arial" w:hAnsi="Arial" w:cs="Arial"/>
          <w:sz w:val="24"/>
          <w:szCs w:val="24"/>
        </w:rPr>
        <w:t>s</w:t>
      </w:r>
      <w:r w:rsidR="002602E0">
        <w:rPr>
          <w:rFonts w:ascii="Arial" w:hAnsi="Arial" w:cs="Arial"/>
          <w:sz w:val="24"/>
          <w:szCs w:val="24"/>
        </w:rPr>
        <w:t>:</w:t>
      </w:r>
    </w:p>
    <w:p w14:paraId="092005CF" w14:textId="2DBDDE83" w:rsidR="00C76406" w:rsidRDefault="00C76406" w:rsidP="007830CA">
      <w:pPr>
        <w:numPr>
          <w:ilvl w:val="0"/>
          <w:numId w:val="17"/>
        </w:numPr>
        <w:rPr>
          <w:rFonts w:ascii="Arial" w:hAnsi="Arial" w:cs="Arial"/>
          <w:sz w:val="24"/>
          <w:szCs w:val="24"/>
        </w:rPr>
      </w:pPr>
      <w:r w:rsidRPr="00DC139D">
        <w:rPr>
          <w:rFonts w:ascii="Arial" w:hAnsi="Arial" w:cs="Arial"/>
          <w:sz w:val="24"/>
          <w:szCs w:val="24"/>
        </w:rPr>
        <w:t>DG491/C004 - The number of children with disabilities (IDEA) who did not participate in and</w:t>
      </w:r>
      <w:r w:rsidR="00C124D4">
        <w:rPr>
          <w:rFonts w:ascii="Arial" w:hAnsi="Arial" w:cs="Arial"/>
          <w:sz w:val="24"/>
          <w:szCs w:val="24"/>
        </w:rPr>
        <w:t>/or did not</w:t>
      </w:r>
      <w:r w:rsidRPr="00DC139D">
        <w:rPr>
          <w:rFonts w:ascii="Arial" w:hAnsi="Arial" w:cs="Arial"/>
          <w:sz w:val="24"/>
          <w:szCs w:val="24"/>
        </w:rPr>
        <w:t xml:space="preserve"> receive a valid score on the </w:t>
      </w:r>
      <w:r w:rsidR="00B93E9B">
        <w:rPr>
          <w:rFonts w:ascii="Arial" w:hAnsi="Arial" w:cs="Arial"/>
          <w:sz w:val="24"/>
          <w:szCs w:val="24"/>
        </w:rPr>
        <w:t>S</w:t>
      </w:r>
      <w:r w:rsidRPr="00DC139D">
        <w:rPr>
          <w:rFonts w:ascii="Arial" w:hAnsi="Arial" w:cs="Arial"/>
          <w:sz w:val="24"/>
          <w:szCs w:val="24"/>
        </w:rPr>
        <w:t>tate assessments.</w:t>
      </w:r>
    </w:p>
    <w:p w14:paraId="2C8B8D33" w14:textId="3DA9A667" w:rsidR="00216900" w:rsidRPr="00216900" w:rsidRDefault="00216900" w:rsidP="00216900">
      <w:pPr>
        <w:numPr>
          <w:ilvl w:val="0"/>
          <w:numId w:val="17"/>
        </w:numPr>
        <w:rPr>
          <w:rFonts w:ascii="Arial" w:eastAsia="Times New Roman" w:hAnsi="Arial" w:cs="Arial"/>
          <w:sz w:val="24"/>
          <w:szCs w:val="24"/>
        </w:rPr>
      </w:pPr>
      <w:r w:rsidRPr="00216900">
        <w:rPr>
          <w:rFonts w:ascii="Arial" w:hAnsi="Arial" w:cs="Arial"/>
          <w:sz w:val="24"/>
          <w:szCs w:val="24"/>
        </w:rPr>
        <w:t xml:space="preserve">DG583/C175 - </w:t>
      </w:r>
      <w:r w:rsidRPr="00216900">
        <w:rPr>
          <w:rFonts w:ascii="Arial" w:eastAsia="Times New Roman" w:hAnsi="Arial" w:cs="Arial"/>
          <w:sz w:val="24"/>
          <w:szCs w:val="24"/>
        </w:rPr>
        <w:t xml:space="preserve">The unduplicated number of students who completed the </w:t>
      </w:r>
      <w:r w:rsidR="00B93E9B">
        <w:rPr>
          <w:rFonts w:ascii="Arial" w:eastAsia="Times New Roman" w:hAnsi="Arial" w:cs="Arial"/>
          <w:sz w:val="24"/>
          <w:szCs w:val="24"/>
        </w:rPr>
        <w:t>S</w:t>
      </w:r>
      <w:r w:rsidRPr="00216900">
        <w:rPr>
          <w:rFonts w:ascii="Arial" w:eastAsia="Times New Roman" w:hAnsi="Arial" w:cs="Arial"/>
          <w:sz w:val="24"/>
          <w:szCs w:val="24"/>
        </w:rPr>
        <w:t>tate assessment</w:t>
      </w:r>
      <w:r w:rsidR="00B93E9B">
        <w:rPr>
          <w:rFonts w:ascii="Arial" w:eastAsia="Times New Roman" w:hAnsi="Arial" w:cs="Arial"/>
          <w:sz w:val="24"/>
          <w:szCs w:val="24"/>
        </w:rPr>
        <w:t>s</w:t>
      </w:r>
      <w:r w:rsidRPr="00216900">
        <w:rPr>
          <w:rFonts w:ascii="Arial" w:eastAsia="Times New Roman" w:hAnsi="Arial" w:cs="Arial"/>
          <w:sz w:val="24"/>
          <w:szCs w:val="24"/>
        </w:rPr>
        <w:t xml:space="preserve"> in mathematics for whom a proficiency level was assigned.</w:t>
      </w:r>
      <w:r w:rsidR="00F70718">
        <w:rPr>
          <w:rFonts w:ascii="Arial" w:eastAsia="Times New Roman" w:hAnsi="Arial" w:cs="Arial"/>
          <w:sz w:val="24"/>
          <w:szCs w:val="24"/>
        </w:rPr>
        <w:t xml:space="preserve"> </w:t>
      </w:r>
    </w:p>
    <w:p w14:paraId="00B49D72" w14:textId="7CCFBC8D" w:rsidR="00216900" w:rsidRPr="00DC139D" w:rsidRDefault="00216900" w:rsidP="007830CA">
      <w:pPr>
        <w:numPr>
          <w:ilvl w:val="0"/>
          <w:numId w:val="17"/>
        </w:numPr>
        <w:rPr>
          <w:rFonts w:ascii="Arial" w:hAnsi="Arial" w:cs="Arial"/>
          <w:sz w:val="24"/>
          <w:szCs w:val="24"/>
        </w:rPr>
      </w:pPr>
      <w:r w:rsidRPr="005E786B">
        <w:rPr>
          <w:rFonts w:ascii="Arial" w:hAnsi="Arial" w:cs="Arial"/>
          <w:sz w:val="24"/>
          <w:szCs w:val="24"/>
        </w:rPr>
        <w:t>DG584/</w:t>
      </w:r>
      <w:r w:rsidRPr="00216900">
        <w:rPr>
          <w:rFonts w:ascii="Arial" w:hAnsi="Arial" w:cs="Arial"/>
          <w:sz w:val="24"/>
          <w:szCs w:val="24"/>
        </w:rPr>
        <w:t>C178</w:t>
      </w:r>
      <w:r w:rsidRPr="005E786B">
        <w:rPr>
          <w:rFonts w:ascii="Arial" w:hAnsi="Arial" w:cs="Arial"/>
          <w:sz w:val="24"/>
          <w:szCs w:val="24"/>
        </w:rPr>
        <w:t xml:space="preserve"> -</w:t>
      </w:r>
      <w:r w:rsidRPr="00216900">
        <w:rPr>
          <w:rFonts w:ascii="Arial" w:hAnsi="Arial" w:cs="Arial"/>
          <w:sz w:val="24"/>
          <w:szCs w:val="24"/>
        </w:rPr>
        <w:t xml:space="preserve"> </w:t>
      </w:r>
      <w:r w:rsidRPr="00216900">
        <w:rPr>
          <w:rFonts w:ascii="Arial" w:eastAsia="Times New Roman" w:hAnsi="Arial" w:cs="Arial"/>
          <w:sz w:val="24"/>
          <w:szCs w:val="24"/>
        </w:rPr>
        <w:t xml:space="preserve">The unduplicated number of students who completed the </w:t>
      </w:r>
      <w:r w:rsidR="00B93E9B">
        <w:rPr>
          <w:rFonts w:ascii="Arial" w:eastAsia="Times New Roman" w:hAnsi="Arial" w:cs="Arial"/>
          <w:sz w:val="24"/>
          <w:szCs w:val="24"/>
        </w:rPr>
        <w:t>S</w:t>
      </w:r>
      <w:r w:rsidRPr="00216900">
        <w:rPr>
          <w:rFonts w:ascii="Arial" w:eastAsia="Times New Roman" w:hAnsi="Arial" w:cs="Arial"/>
          <w:sz w:val="24"/>
          <w:szCs w:val="24"/>
        </w:rPr>
        <w:t>tate assessment</w:t>
      </w:r>
      <w:r w:rsidR="00B93E9B">
        <w:rPr>
          <w:rFonts w:ascii="Arial" w:eastAsia="Times New Roman" w:hAnsi="Arial" w:cs="Arial"/>
          <w:sz w:val="24"/>
          <w:szCs w:val="24"/>
        </w:rPr>
        <w:t>s</w:t>
      </w:r>
      <w:r w:rsidRPr="00216900">
        <w:rPr>
          <w:rFonts w:ascii="Arial" w:eastAsia="Times New Roman" w:hAnsi="Arial" w:cs="Arial"/>
          <w:sz w:val="24"/>
          <w:szCs w:val="24"/>
        </w:rPr>
        <w:t xml:space="preserve"> in reading/language arts for whom a proficiency level was assigned.</w:t>
      </w:r>
    </w:p>
    <w:p w14:paraId="2C08CF92" w14:textId="48815872" w:rsidR="00C76406" w:rsidRPr="00DC139D" w:rsidRDefault="00C76406" w:rsidP="007830CA">
      <w:pPr>
        <w:numPr>
          <w:ilvl w:val="0"/>
          <w:numId w:val="17"/>
        </w:numPr>
        <w:rPr>
          <w:rFonts w:ascii="Arial" w:hAnsi="Arial" w:cs="Arial"/>
          <w:sz w:val="24"/>
          <w:szCs w:val="24"/>
        </w:rPr>
      </w:pPr>
      <w:r w:rsidRPr="00DC139D">
        <w:rPr>
          <w:rFonts w:ascii="Arial" w:hAnsi="Arial" w:cs="Arial"/>
          <w:sz w:val="24"/>
          <w:szCs w:val="24"/>
        </w:rPr>
        <w:t xml:space="preserve">DG588/C185 - The unduplicated number of students enrolled during the period of the </w:t>
      </w:r>
      <w:r w:rsidR="00B93E9B">
        <w:rPr>
          <w:rFonts w:ascii="Arial" w:hAnsi="Arial" w:cs="Arial"/>
          <w:sz w:val="24"/>
          <w:szCs w:val="24"/>
        </w:rPr>
        <w:t>S</w:t>
      </w:r>
      <w:r w:rsidRPr="00DC139D">
        <w:rPr>
          <w:rFonts w:ascii="Arial" w:hAnsi="Arial" w:cs="Arial"/>
          <w:sz w:val="24"/>
          <w:szCs w:val="24"/>
        </w:rPr>
        <w:t>tate assessment</w:t>
      </w:r>
      <w:r w:rsidR="00B93E9B">
        <w:rPr>
          <w:rFonts w:ascii="Arial" w:hAnsi="Arial" w:cs="Arial"/>
          <w:sz w:val="24"/>
          <w:szCs w:val="24"/>
        </w:rPr>
        <w:t>s</w:t>
      </w:r>
      <w:r w:rsidRPr="00DC139D">
        <w:rPr>
          <w:rFonts w:ascii="Arial" w:hAnsi="Arial" w:cs="Arial"/>
          <w:sz w:val="24"/>
          <w:szCs w:val="24"/>
        </w:rPr>
        <w:t xml:space="preserve"> in mathematics.</w:t>
      </w:r>
    </w:p>
    <w:p w14:paraId="690FCD82" w14:textId="4231CF06" w:rsidR="00C76406" w:rsidRDefault="00C76406" w:rsidP="007830CA">
      <w:pPr>
        <w:numPr>
          <w:ilvl w:val="0"/>
          <w:numId w:val="17"/>
        </w:numPr>
        <w:rPr>
          <w:rFonts w:ascii="Arial" w:hAnsi="Arial" w:cs="Arial"/>
          <w:sz w:val="24"/>
          <w:szCs w:val="24"/>
        </w:rPr>
      </w:pPr>
      <w:r w:rsidRPr="00DC139D">
        <w:rPr>
          <w:rFonts w:ascii="Arial" w:hAnsi="Arial" w:cs="Arial"/>
          <w:sz w:val="24"/>
          <w:szCs w:val="24"/>
        </w:rPr>
        <w:t xml:space="preserve">DG589/C188 - The unduplicated number of students enrolled during the period of the </w:t>
      </w:r>
      <w:r w:rsidR="00B93E9B">
        <w:rPr>
          <w:rFonts w:ascii="Arial" w:hAnsi="Arial" w:cs="Arial"/>
          <w:sz w:val="24"/>
          <w:szCs w:val="24"/>
        </w:rPr>
        <w:t>S</w:t>
      </w:r>
      <w:r w:rsidRPr="00DC139D">
        <w:rPr>
          <w:rFonts w:ascii="Arial" w:hAnsi="Arial" w:cs="Arial"/>
          <w:sz w:val="24"/>
          <w:szCs w:val="24"/>
        </w:rPr>
        <w:t>tate assessment</w:t>
      </w:r>
      <w:r w:rsidR="00B93E9B">
        <w:rPr>
          <w:rFonts w:ascii="Arial" w:hAnsi="Arial" w:cs="Arial"/>
          <w:sz w:val="24"/>
          <w:szCs w:val="24"/>
        </w:rPr>
        <w:t>s</w:t>
      </w:r>
      <w:r w:rsidRPr="00DC139D">
        <w:rPr>
          <w:rFonts w:ascii="Arial" w:hAnsi="Arial" w:cs="Arial"/>
          <w:sz w:val="24"/>
          <w:szCs w:val="24"/>
        </w:rPr>
        <w:t xml:space="preserve"> in reading/language arts.</w:t>
      </w:r>
    </w:p>
    <w:p w14:paraId="1E4BE5C8" w14:textId="5D4FC15F" w:rsidR="003A78FC" w:rsidRDefault="003A78FC" w:rsidP="00BD13A8">
      <w:pPr>
        <w:ind w:left="360"/>
        <w:rPr>
          <w:rFonts w:ascii="Arial" w:hAnsi="Arial" w:cs="Arial"/>
          <w:sz w:val="24"/>
          <w:szCs w:val="24"/>
        </w:rPr>
      </w:pPr>
      <w:r w:rsidRPr="003A78FC">
        <w:rPr>
          <w:rFonts w:ascii="Arial" w:hAnsi="Arial" w:cs="Arial"/>
          <w:sz w:val="24"/>
          <w:szCs w:val="24"/>
        </w:rPr>
        <w:t xml:space="preserve">This information is submitted to OSEP via </w:t>
      </w:r>
      <w:r w:rsidR="0049324D">
        <w:rPr>
          <w:rFonts w:ascii="Arial" w:hAnsi="Arial" w:cs="Arial"/>
          <w:sz w:val="24"/>
          <w:szCs w:val="24"/>
        </w:rPr>
        <w:t>ESS</w:t>
      </w:r>
      <w:r w:rsidRPr="003A78FC">
        <w:rPr>
          <w:rFonts w:ascii="Arial" w:hAnsi="Arial" w:cs="Arial"/>
          <w:sz w:val="24"/>
          <w:szCs w:val="24"/>
        </w:rPr>
        <w:t xml:space="preserve"> by the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00C124D4">
        <w:rPr>
          <w:rFonts w:ascii="Arial" w:hAnsi="Arial" w:cs="Arial"/>
          <w:sz w:val="24"/>
          <w:szCs w:val="24"/>
        </w:rPr>
        <w:t xml:space="preserve">Coordinator and/or the </w:t>
      </w:r>
      <w:r w:rsidRPr="003A78FC">
        <w:rPr>
          <w:rFonts w:ascii="Arial" w:hAnsi="Arial" w:cs="Arial"/>
          <w:sz w:val="24"/>
          <w:szCs w:val="24"/>
        </w:rPr>
        <w:t>IDEA Part B data managers in each of the 60 IDEA Part B reporting entities.</w:t>
      </w:r>
    </w:p>
    <w:p w14:paraId="60BAFAE0" w14:textId="49E36B50" w:rsidR="002602E0" w:rsidRDefault="002602E0" w:rsidP="00BD13A8">
      <w:pPr>
        <w:ind w:left="360"/>
        <w:rPr>
          <w:rFonts w:ascii="Arial" w:hAnsi="Arial" w:cs="Arial"/>
          <w:sz w:val="24"/>
          <w:szCs w:val="24"/>
        </w:rPr>
      </w:pPr>
      <w:r>
        <w:rPr>
          <w:rFonts w:ascii="Arial" w:hAnsi="Arial" w:cs="Arial"/>
          <w:sz w:val="24"/>
          <w:szCs w:val="24"/>
        </w:rPr>
        <w:t xml:space="preserve">States </w:t>
      </w:r>
      <w:r w:rsidR="00041D01">
        <w:rPr>
          <w:rFonts w:ascii="Arial" w:hAnsi="Arial" w:cs="Arial"/>
          <w:sz w:val="24"/>
          <w:szCs w:val="24"/>
        </w:rPr>
        <w:t xml:space="preserve">were </w:t>
      </w:r>
      <w:r>
        <w:rPr>
          <w:rFonts w:ascii="Arial" w:hAnsi="Arial" w:cs="Arial"/>
          <w:sz w:val="24"/>
          <w:szCs w:val="24"/>
        </w:rPr>
        <w:t xml:space="preserve">required to submit </w:t>
      </w:r>
      <w:r w:rsidR="00041D01">
        <w:rPr>
          <w:rFonts w:ascii="Arial" w:hAnsi="Arial" w:cs="Arial"/>
          <w:sz w:val="24"/>
          <w:szCs w:val="24"/>
        </w:rPr>
        <w:t xml:space="preserve">SY </w:t>
      </w:r>
      <w:r w:rsidR="00A90E28">
        <w:rPr>
          <w:rFonts w:ascii="Arial" w:hAnsi="Arial" w:cs="Arial"/>
          <w:sz w:val="24"/>
          <w:szCs w:val="24"/>
        </w:rPr>
        <w:t>20</w:t>
      </w:r>
      <w:r w:rsidR="00041D01">
        <w:rPr>
          <w:rFonts w:ascii="Arial" w:hAnsi="Arial" w:cs="Arial"/>
          <w:sz w:val="24"/>
          <w:szCs w:val="24"/>
        </w:rPr>
        <w:t>1</w:t>
      </w:r>
      <w:r w:rsidR="007E1F55">
        <w:rPr>
          <w:rFonts w:ascii="Arial" w:hAnsi="Arial" w:cs="Arial"/>
          <w:sz w:val="24"/>
          <w:szCs w:val="24"/>
        </w:rPr>
        <w:t>4</w:t>
      </w:r>
      <w:r w:rsidR="00041D01">
        <w:rPr>
          <w:rFonts w:ascii="Arial" w:hAnsi="Arial" w:cs="Arial"/>
          <w:sz w:val="24"/>
          <w:szCs w:val="24"/>
        </w:rPr>
        <w:t>-</w:t>
      </w:r>
      <w:r w:rsidR="00CF78D2">
        <w:rPr>
          <w:rFonts w:ascii="Arial" w:hAnsi="Arial" w:cs="Arial"/>
          <w:sz w:val="24"/>
          <w:szCs w:val="24"/>
        </w:rPr>
        <w:t>20</w:t>
      </w:r>
      <w:r w:rsidR="00041D01">
        <w:rPr>
          <w:rFonts w:ascii="Arial" w:hAnsi="Arial" w:cs="Arial"/>
          <w:sz w:val="24"/>
          <w:szCs w:val="24"/>
        </w:rPr>
        <w:t>1</w:t>
      </w:r>
      <w:r w:rsidR="007E1F55">
        <w:rPr>
          <w:rFonts w:ascii="Arial" w:hAnsi="Arial" w:cs="Arial"/>
          <w:sz w:val="24"/>
          <w:szCs w:val="24"/>
        </w:rPr>
        <w:t>5</w:t>
      </w:r>
      <w:r w:rsidR="00041D01">
        <w:rPr>
          <w:rFonts w:ascii="Arial" w:hAnsi="Arial" w:cs="Arial"/>
          <w:sz w:val="24"/>
          <w:szCs w:val="24"/>
        </w:rPr>
        <w:t xml:space="preserve"> </w:t>
      </w:r>
      <w:r>
        <w:rPr>
          <w:rFonts w:ascii="Arial" w:hAnsi="Arial" w:cs="Arial"/>
          <w:sz w:val="24"/>
          <w:szCs w:val="24"/>
        </w:rPr>
        <w:t xml:space="preserve">data to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Pr>
          <w:rFonts w:ascii="Arial" w:hAnsi="Arial" w:cs="Arial"/>
          <w:sz w:val="24"/>
          <w:szCs w:val="24"/>
        </w:rPr>
        <w:t xml:space="preserve">no later than </w:t>
      </w:r>
      <w:r w:rsidR="00390D43" w:rsidRPr="00390D43">
        <w:rPr>
          <w:rFonts w:ascii="Arial" w:hAnsi="Arial" w:cs="Arial"/>
          <w:sz w:val="24"/>
          <w:szCs w:val="24"/>
        </w:rPr>
        <w:t>December 1</w:t>
      </w:r>
      <w:r w:rsidR="00B93E9B">
        <w:rPr>
          <w:rFonts w:ascii="Arial" w:hAnsi="Arial" w:cs="Arial"/>
          <w:sz w:val="24"/>
          <w:szCs w:val="24"/>
        </w:rPr>
        <w:t>6</w:t>
      </w:r>
      <w:r w:rsidR="00216900" w:rsidRPr="00390D43">
        <w:rPr>
          <w:rFonts w:ascii="Arial" w:hAnsi="Arial" w:cs="Arial"/>
          <w:sz w:val="24"/>
          <w:szCs w:val="24"/>
        </w:rPr>
        <w:t>, 201</w:t>
      </w:r>
      <w:r w:rsidR="007E1F55">
        <w:rPr>
          <w:rFonts w:ascii="Arial" w:hAnsi="Arial" w:cs="Arial"/>
          <w:sz w:val="24"/>
          <w:szCs w:val="24"/>
        </w:rPr>
        <w:t>5</w:t>
      </w:r>
      <w:r>
        <w:rPr>
          <w:rFonts w:ascii="Arial" w:hAnsi="Arial" w:cs="Arial"/>
          <w:sz w:val="24"/>
          <w:szCs w:val="24"/>
        </w:rPr>
        <w:t xml:space="preserve">. OSEP </w:t>
      </w:r>
      <w:r w:rsidR="003A78FC">
        <w:rPr>
          <w:rFonts w:ascii="Arial" w:hAnsi="Arial" w:cs="Arial"/>
          <w:sz w:val="24"/>
          <w:szCs w:val="24"/>
        </w:rPr>
        <w:t xml:space="preserve">reviews </w:t>
      </w:r>
      <w:r>
        <w:rPr>
          <w:rFonts w:ascii="Arial" w:hAnsi="Arial" w:cs="Arial"/>
          <w:sz w:val="24"/>
          <w:szCs w:val="24"/>
        </w:rPr>
        <w:t xml:space="preserve">the data for quality issues and provides feedback to </w:t>
      </w:r>
      <w:r w:rsidR="00B93E9B">
        <w:rPr>
          <w:rFonts w:ascii="Arial" w:hAnsi="Arial" w:cs="Arial"/>
          <w:sz w:val="24"/>
          <w:szCs w:val="24"/>
        </w:rPr>
        <w:t>S</w:t>
      </w:r>
      <w:r>
        <w:rPr>
          <w:rFonts w:ascii="Arial" w:hAnsi="Arial" w:cs="Arial"/>
          <w:sz w:val="24"/>
          <w:szCs w:val="24"/>
        </w:rPr>
        <w:t>tates/</w:t>
      </w:r>
      <w:r w:rsidR="00AD7D44">
        <w:rPr>
          <w:rFonts w:ascii="Arial" w:hAnsi="Arial" w:cs="Arial"/>
          <w:sz w:val="24"/>
          <w:szCs w:val="24"/>
        </w:rPr>
        <w:t>entities</w:t>
      </w:r>
      <w:r>
        <w:rPr>
          <w:rFonts w:ascii="Arial" w:hAnsi="Arial" w:cs="Arial"/>
          <w:sz w:val="24"/>
          <w:szCs w:val="24"/>
        </w:rPr>
        <w:t xml:space="preserve">. States or entities are </w:t>
      </w:r>
      <w:r w:rsidR="00AD7D44">
        <w:rPr>
          <w:rFonts w:ascii="Arial" w:hAnsi="Arial" w:cs="Arial"/>
          <w:sz w:val="24"/>
          <w:szCs w:val="24"/>
        </w:rPr>
        <w:t xml:space="preserve">given </w:t>
      </w:r>
      <w:r w:rsidR="00041D01">
        <w:rPr>
          <w:rFonts w:ascii="Arial" w:hAnsi="Arial" w:cs="Arial"/>
          <w:sz w:val="24"/>
          <w:szCs w:val="24"/>
        </w:rPr>
        <w:t xml:space="preserve">the opportunity </w:t>
      </w:r>
      <w:r w:rsidR="00AD7D44">
        <w:rPr>
          <w:rFonts w:ascii="Arial" w:hAnsi="Arial" w:cs="Arial"/>
          <w:sz w:val="24"/>
          <w:szCs w:val="24"/>
        </w:rPr>
        <w:t xml:space="preserve">to address the data quality issues prior to the data being published. </w:t>
      </w:r>
      <w:r w:rsidR="001C001B">
        <w:rPr>
          <w:rFonts w:ascii="Arial" w:hAnsi="Arial" w:cs="Arial"/>
          <w:sz w:val="24"/>
          <w:szCs w:val="24"/>
        </w:rPr>
        <w:t xml:space="preserve">Finalized data </w:t>
      </w:r>
      <w:r w:rsidR="00216900">
        <w:rPr>
          <w:rFonts w:ascii="Arial" w:hAnsi="Arial" w:cs="Arial"/>
          <w:sz w:val="24"/>
          <w:szCs w:val="24"/>
        </w:rPr>
        <w:t>was</w:t>
      </w:r>
      <w:r w:rsidR="001C001B">
        <w:rPr>
          <w:rFonts w:ascii="Arial" w:hAnsi="Arial" w:cs="Arial"/>
          <w:sz w:val="24"/>
          <w:szCs w:val="24"/>
        </w:rPr>
        <w:t xml:space="preserve"> </w:t>
      </w:r>
      <w:r w:rsidR="00041D01">
        <w:rPr>
          <w:rFonts w:ascii="Arial" w:hAnsi="Arial" w:cs="Arial"/>
          <w:sz w:val="24"/>
          <w:szCs w:val="24"/>
        </w:rPr>
        <w:t xml:space="preserve">extracted </w:t>
      </w:r>
      <w:r w:rsidR="001C001B">
        <w:rPr>
          <w:rFonts w:ascii="Arial" w:hAnsi="Arial" w:cs="Arial"/>
          <w:sz w:val="24"/>
          <w:szCs w:val="24"/>
        </w:rPr>
        <w:t xml:space="preserve">from the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001C001B">
        <w:rPr>
          <w:rFonts w:ascii="Arial" w:hAnsi="Arial" w:cs="Arial"/>
          <w:sz w:val="24"/>
          <w:szCs w:val="24"/>
        </w:rPr>
        <w:t xml:space="preserve">system </w:t>
      </w:r>
      <w:r w:rsidR="00B93E9B">
        <w:rPr>
          <w:rFonts w:ascii="Arial" w:hAnsi="Arial" w:cs="Arial"/>
          <w:sz w:val="24"/>
          <w:szCs w:val="24"/>
        </w:rPr>
        <w:t xml:space="preserve">after 8pm ET </w:t>
      </w:r>
      <w:r w:rsidR="001C001B">
        <w:rPr>
          <w:rFonts w:ascii="Arial" w:hAnsi="Arial" w:cs="Arial"/>
          <w:sz w:val="24"/>
          <w:szCs w:val="24"/>
        </w:rPr>
        <w:t xml:space="preserve">on </w:t>
      </w:r>
      <w:r w:rsidR="001C001B" w:rsidRPr="00390D43">
        <w:rPr>
          <w:rFonts w:ascii="Arial" w:hAnsi="Arial" w:cs="Arial"/>
          <w:sz w:val="24"/>
          <w:szCs w:val="24"/>
        </w:rPr>
        <w:t>April 1</w:t>
      </w:r>
      <w:r w:rsidR="00A6109A">
        <w:rPr>
          <w:rFonts w:ascii="Arial" w:hAnsi="Arial" w:cs="Arial"/>
          <w:sz w:val="24"/>
          <w:szCs w:val="24"/>
        </w:rPr>
        <w:t>3</w:t>
      </w:r>
      <w:r w:rsidR="001C001B" w:rsidRPr="00390D43">
        <w:rPr>
          <w:rFonts w:ascii="Arial" w:hAnsi="Arial" w:cs="Arial"/>
          <w:sz w:val="24"/>
          <w:szCs w:val="24"/>
        </w:rPr>
        <w:t>, 201</w:t>
      </w:r>
      <w:r w:rsidR="007E1F55">
        <w:rPr>
          <w:rFonts w:ascii="Arial" w:hAnsi="Arial" w:cs="Arial"/>
          <w:sz w:val="24"/>
          <w:szCs w:val="24"/>
        </w:rPr>
        <w:t>6</w:t>
      </w:r>
      <w:r w:rsidR="001C001B">
        <w:rPr>
          <w:rFonts w:ascii="Arial" w:hAnsi="Arial" w:cs="Arial"/>
          <w:sz w:val="24"/>
          <w:szCs w:val="24"/>
        </w:rPr>
        <w:t xml:space="preserve">. </w:t>
      </w:r>
      <w:r w:rsidR="003A78FC" w:rsidRPr="003A78FC">
        <w:rPr>
          <w:rFonts w:ascii="Arial" w:hAnsi="Arial" w:cs="Arial"/>
          <w:sz w:val="24"/>
          <w:szCs w:val="24"/>
        </w:rPr>
        <w:t xml:space="preserve">Please see Appendix </w:t>
      </w:r>
      <w:r w:rsidR="003A78FC">
        <w:rPr>
          <w:rFonts w:ascii="Arial" w:hAnsi="Arial" w:cs="Arial"/>
          <w:sz w:val="24"/>
          <w:szCs w:val="24"/>
        </w:rPr>
        <w:t>A</w:t>
      </w:r>
      <w:r w:rsidR="003A78FC" w:rsidRPr="003A78FC">
        <w:rPr>
          <w:rFonts w:ascii="Arial" w:hAnsi="Arial" w:cs="Arial"/>
          <w:sz w:val="24"/>
          <w:szCs w:val="24"/>
        </w:rPr>
        <w:t xml:space="preserve"> for the specific date each </w:t>
      </w:r>
      <w:r w:rsidR="0054610A">
        <w:rPr>
          <w:rFonts w:ascii="Arial" w:hAnsi="Arial" w:cs="Arial"/>
          <w:sz w:val="24"/>
          <w:szCs w:val="24"/>
        </w:rPr>
        <w:t>S</w:t>
      </w:r>
      <w:r w:rsidR="003A78FC" w:rsidRPr="003A78FC">
        <w:rPr>
          <w:rFonts w:ascii="Arial" w:hAnsi="Arial" w:cs="Arial"/>
          <w:sz w:val="24"/>
          <w:szCs w:val="24"/>
        </w:rPr>
        <w:t>tate/entity submitted these data.</w:t>
      </w:r>
    </w:p>
    <w:p w14:paraId="00375FAF" w14:textId="77777777" w:rsidR="00AD7D44" w:rsidRPr="00165264" w:rsidRDefault="00AD7D44" w:rsidP="00165264">
      <w:pPr>
        <w:pStyle w:val="Heading2"/>
      </w:pPr>
      <w:bookmarkStart w:id="13" w:name="_Toc453578159"/>
      <w:r w:rsidRPr="00165264">
        <w:t xml:space="preserve">2.2 </w:t>
      </w:r>
      <w:bookmarkStart w:id="14" w:name="Definitions"/>
      <w:r w:rsidRPr="00165264">
        <w:t>Definitions</w:t>
      </w:r>
      <w:bookmarkEnd w:id="13"/>
      <w:bookmarkEnd w:id="14"/>
    </w:p>
    <w:p w14:paraId="675E7D29" w14:textId="5FA7BA28" w:rsidR="002602E0" w:rsidRPr="00B5381A" w:rsidRDefault="002602E0" w:rsidP="003A78FC">
      <w:pPr>
        <w:spacing w:after="240"/>
        <w:ind w:left="360"/>
        <w:rPr>
          <w:rFonts w:ascii="Arial" w:eastAsia="Times New Roman" w:hAnsi="Arial" w:cs="Arial"/>
          <w:sz w:val="24"/>
          <w:szCs w:val="24"/>
        </w:rPr>
      </w:pPr>
      <w:proofErr w:type="gramStart"/>
      <w:r w:rsidRPr="00B5381A">
        <w:rPr>
          <w:rFonts w:ascii="Arial" w:eastAsia="Times New Roman" w:hAnsi="Arial" w:cs="Arial"/>
          <w:i/>
          <w:sz w:val="24"/>
          <w:szCs w:val="24"/>
        </w:rPr>
        <w:t xml:space="preserve">Alternate assessment </w:t>
      </w:r>
      <w:r w:rsidRPr="00B5381A">
        <w:rPr>
          <w:rFonts w:ascii="Arial" w:eastAsia="Times New Roman" w:hAnsi="Arial" w:cs="Arial"/>
          <w:sz w:val="24"/>
          <w:szCs w:val="24"/>
        </w:rPr>
        <w:t>– A way to measure the performance of students who are unable to participate in regular assessments even with accommodations.</w:t>
      </w:r>
      <w:proofErr w:type="gramEnd"/>
      <w:r w:rsidR="00F70718">
        <w:rPr>
          <w:rFonts w:ascii="Arial" w:eastAsia="Times New Roman" w:hAnsi="Arial" w:cs="Arial"/>
          <w:sz w:val="24"/>
          <w:szCs w:val="24"/>
        </w:rPr>
        <w:t xml:space="preserve"> </w:t>
      </w:r>
      <w:r w:rsidRPr="00B5381A">
        <w:rPr>
          <w:rFonts w:ascii="Arial" w:eastAsia="Times New Roman" w:hAnsi="Arial" w:cs="Arial"/>
          <w:sz w:val="24"/>
          <w:szCs w:val="24"/>
        </w:rPr>
        <w:t xml:space="preserve">The student's </w:t>
      </w:r>
      <w:r w:rsidR="00200BED">
        <w:rPr>
          <w:rFonts w:ascii="Arial" w:eastAsia="Times New Roman" w:hAnsi="Arial" w:cs="Arial"/>
          <w:sz w:val="24"/>
          <w:szCs w:val="24"/>
        </w:rPr>
        <w:t>individualized education program (</w:t>
      </w:r>
      <w:r w:rsidRPr="00B5381A">
        <w:rPr>
          <w:rFonts w:ascii="Arial" w:eastAsia="Times New Roman" w:hAnsi="Arial" w:cs="Arial"/>
          <w:sz w:val="24"/>
          <w:szCs w:val="24"/>
        </w:rPr>
        <w:t>IEP</w:t>
      </w:r>
      <w:r w:rsidR="00200BED">
        <w:rPr>
          <w:rFonts w:ascii="Arial" w:eastAsia="Times New Roman" w:hAnsi="Arial" w:cs="Arial"/>
          <w:sz w:val="24"/>
          <w:szCs w:val="24"/>
        </w:rPr>
        <w:t>)</w:t>
      </w:r>
      <w:r w:rsidRPr="00B5381A">
        <w:rPr>
          <w:rFonts w:ascii="Arial" w:eastAsia="Times New Roman" w:hAnsi="Arial" w:cs="Arial"/>
          <w:sz w:val="24"/>
          <w:szCs w:val="24"/>
        </w:rPr>
        <w:t xml:space="preserve"> team makes the determination of whether a student is able to take the regular assessment.</w:t>
      </w:r>
      <w:r w:rsidR="00F70718">
        <w:rPr>
          <w:rFonts w:ascii="Arial" w:eastAsia="Times New Roman" w:hAnsi="Arial" w:cs="Arial"/>
          <w:sz w:val="24"/>
          <w:szCs w:val="24"/>
        </w:rPr>
        <w:t xml:space="preserve"> </w:t>
      </w:r>
    </w:p>
    <w:p w14:paraId="2EF47DC4" w14:textId="71CA32E6" w:rsidR="002602E0" w:rsidRPr="00B5381A" w:rsidRDefault="002602E0" w:rsidP="003A78FC">
      <w:pPr>
        <w:spacing w:after="240"/>
        <w:ind w:left="360"/>
        <w:rPr>
          <w:rFonts w:ascii="Arial" w:eastAsia="Times New Roman" w:hAnsi="Arial" w:cs="Arial"/>
          <w:sz w:val="24"/>
          <w:szCs w:val="24"/>
        </w:rPr>
      </w:pPr>
      <w:r w:rsidRPr="00B5381A">
        <w:rPr>
          <w:rFonts w:ascii="Arial" w:eastAsia="Times New Roman" w:hAnsi="Arial" w:cs="Arial"/>
          <w:i/>
          <w:sz w:val="24"/>
          <w:szCs w:val="24"/>
        </w:rPr>
        <w:t xml:space="preserve">Alternate assessment based on alternate academic achievement standards - </w:t>
      </w:r>
      <w:r w:rsidRPr="00B5381A">
        <w:rPr>
          <w:rFonts w:ascii="Arial" w:eastAsia="Times New Roman" w:hAnsi="Arial" w:cs="Arial"/>
          <w:sz w:val="24"/>
          <w:szCs w:val="24"/>
        </w:rPr>
        <w:t xml:space="preserve">A way to measure the academic achievement of students with the most significant cognitive </w:t>
      </w:r>
      <w:r w:rsidRPr="00B5381A">
        <w:rPr>
          <w:rFonts w:ascii="Arial" w:eastAsia="Times New Roman" w:hAnsi="Arial" w:cs="Arial"/>
          <w:sz w:val="24"/>
          <w:szCs w:val="24"/>
        </w:rPr>
        <w:lastRenderedPageBreak/>
        <w:t>disabilities.</w:t>
      </w:r>
      <w:r w:rsidR="00F70718">
        <w:rPr>
          <w:rFonts w:ascii="Arial" w:eastAsia="Times New Roman" w:hAnsi="Arial" w:cs="Arial"/>
          <w:sz w:val="24"/>
          <w:szCs w:val="24"/>
        </w:rPr>
        <w:t xml:space="preserve"> </w:t>
      </w:r>
      <w:r w:rsidRPr="00B5381A">
        <w:rPr>
          <w:rFonts w:ascii="Arial" w:eastAsia="Times New Roman" w:hAnsi="Arial" w:cs="Arial"/>
          <w:sz w:val="24"/>
          <w:szCs w:val="24"/>
        </w:rPr>
        <w:t>These assessments may yield results that measure the achievement standards that the State has defined under 34 CFR §200.1(d).</w:t>
      </w:r>
    </w:p>
    <w:p w14:paraId="74899155" w14:textId="6F64F332" w:rsidR="002602E0" w:rsidRPr="00B5381A" w:rsidRDefault="002602E0" w:rsidP="003A78FC">
      <w:pPr>
        <w:spacing w:after="240"/>
        <w:ind w:left="360"/>
        <w:rPr>
          <w:rFonts w:ascii="Arial" w:eastAsia="Times New Roman" w:hAnsi="Arial" w:cs="Arial"/>
          <w:sz w:val="24"/>
          <w:szCs w:val="24"/>
        </w:rPr>
      </w:pPr>
      <w:r w:rsidRPr="00B5381A">
        <w:rPr>
          <w:rFonts w:ascii="Arial" w:eastAsia="Times New Roman" w:hAnsi="Arial" w:cs="Arial"/>
          <w:i/>
          <w:sz w:val="24"/>
          <w:szCs w:val="24"/>
        </w:rPr>
        <w:t xml:space="preserve">Alternate assessment based on grade level academic achievement standards - </w:t>
      </w:r>
      <w:r w:rsidRPr="00B5381A">
        <w:rPr>
          <w:rFonts w:ascii="Arial" w:eastAsia="Times New Roman" w:hAnsi="Arial" w:cs="Arial"/>
          <w:sz w:val="24"/>
          <w:szCs w:val="24"/>
        </w:rPr>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34 CFR §200.6(a</w:t>
      </w:r>
      <w:proofErr w:type="gramStart"/>
      <w:r w:rsidRPr="00B5381A">
        <w:rPr>
          <w:rFonts w:ascii="Arial" w:eastAsia="Times New Roman" w:hAnsi="Arial" w:cs="Arial"/>
          <w:sz w:val="24"/>
          <w:szCs w:val="24"/>
        </w:rPr>
        <w:t>)(</w:t>
      </w:r>
      <w:proofErr w:type="gramEnd"/>
      <w:r w:rsidRPr="00B5381A">
        <w:rPr>
          <w:rFonts w:ascii="Arial" w:eastAsia="Times New Roman" w:hAnsi="Arial" w:cs="Arial"/>
          <w:sz w:val="24"/>
          <w:szCs w:val="24"/>
        </w:rPr>
        <w:t>1), even with appropriate accommodations.</w:t>
      </w:r>
      <w:r w:rsidR="00F70718">
        <w:rPr>
          <w:rFonts w:ascii="Arial" w:eastAsia="Times New Roman" w:hAnsi="Arial" w:cs="Arial"/>
          <w:sz w:val="24"/>
          <w:szCs w:val="24"/>
        </w:rPr>
        <w:t xml:space="preserve"> </w:t>
      </w:r>
      <w:r w:rsidRPr="00B5381A">
        <w:rPr>
          <w:rFonts w:ascii="Arial" w:eastAsia="Times New Roman" w:hAnsi="Arial" w:cs="Arial"/>
          <w:sz w:val="24"/>
          <w:szCs w:val="24"/>
        </w:rPr>
        <w:t>These assessments must yield results for the grade in which the student is enrolled in at least reading/language arts, mathematics, and, beginning in the 2007-08 school year, science, except as provided in 34 CFR §200.6(a)(2)(ii)(B).</w:t>
      </w:r>
    </w:p>
    <w:p w14:paraId="5C994E82" w14:textId="446695DD" w:rsidR="002602E0" w:rsidRPr="00B5381A" w:rsidRDefault="002602E0" w:rsidP="003A78FC">
      <w:pPr>
        <w:spacing w:after="240"/>
        <w:ind w:left="360"/>
        <w:rPr>
          <w:rFonts w:ascii="Arial" w:eastAsia="Times New Roman" w:hAnsi="Arial" w:cs="Arial"/>
          <w:sz w:val="24"/>
          <w:szCs w:val="24"/>
        </w:rPr>
      </w:pPr>
      <w:r w:rsidRPr="00B5381A">
        <w:rPr>
          <w:rFonts w:ascii="Arial" w:eastAsia="Times New Roman" w:hAnsi="Arial" w:cs="Arial"/>
          <w:i/>
          <w:sz w:val="24"/>
          <w:szCs w:val="24"/>
        </w:rPr>
        <w:t xml:space="preserve">Alternate assessment based on modified academic achievement standards - </w:t>
      </w:r>
      <w:r w:rsidRPr="00B5381A">
        <w:rPr>
          <w:rFonts w:ascii="Arial" w:eastAsia="Times New Roman" w:hAnsi="Arial" w:cs="Arial"/>
          <w:sz w:val="24"/>
          <w:szCs w:val="24"/>
        </w:rPr>
        <w:t>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w:t>
      </w:r>
      <w:r w:rsidR="00F70718">
        <w:rPr>
          <w:rFonts w:ascii="Arial" w:eastAsia="Times New Roman" w:hAnsi="Arial" w:cs="Arial"/>
          <w:sz w:val="24"/>
          <w:szCs w:val="24"/>
        </w:rPr>
        <w:t xml:space="preserve"> </w:t>
      </w:r>
    </w:p>
    <w:p w14:paraId="0065A8F9" w14:textId="6A76C2E8" w:rsidR="002602E0" w:rsidRDefault="002602E0" w:rsidP="003A78FC">
      <w:pPr>
        <w:spacing w:after="240"/>
        <w:ind w:left="360"/>
        <w:rPr>
          <w:rFonts w:ascii="Arial" w:eastAsia="Times New Roman" w:hAnsi="Arial" w:cs="Arial"/>
          <w:sz w:val="24"/>
          <w:szCs w:val="24"/>
        </w:rPr>
      </w:pPr>
      <w:r w:rsidRPr="00B5381A">
        <w:rPr>
          <w:rFonts w:ascii="Arial" w:eastAsia="Times New Roman" w:hAnsi="Arial" w:cs="Arial"/>
          <w:i/>
          <w:sz w:val="24"/>
          <w:szCs w:val="24"/>
        </w:rPr>
        <w:t>Assessment type</w:t>
      </w:r>
      <w:r w:rsidRPr="00B5381A">
        <w:rPr>
          <w:rFonts w:ascii="Arial" w:eastAsia="Times New Roman" w:hAnsi="Arial" w:cs="Arial"/>
          <w:sz w:val="24"/>
          <w:szCs w:val="24"/>
        </w:rPr>
        <w:t xml:space="preserve"> – Types of assessments are: regular; alternate based on grade level academic achievement standards; alternate</w:t>
      </w:r>
      <w:r w:rsidRPr="00B5381A">
        <w:rPr>
          <w:rFonts w:ascii="Arial" w:eastAsia="Times New Roman" w:hAnsi="Arial" w:cs="Arial"/>
          <w:b/>
          <w:sz w:val="24"/>
          <w:szCs w:val="24"/>
        </w:rPr>
        <w:t xml:space="preserve"> </w:t>
      </w:r>
      <w:r w:rsidRPr="00B5381A">
        <w:rPr>
          <w:rFonts w:ascii="Arial" w:eastAsia="Times New Roman" w:hAnsi="Arial" w:cs="Arial"/>
          <w:sz w:val="24"/>
          <w:szCs w:val="24"/>
        </w:rPr>
        <w:t>based on modified academic achievement standards;</w:t>
      </w:r>
      <w:r w:rsidRPr="00B5381A">
        <w:rPr>
          <w:rFonts w:ascii="Arial" w:eastAsia="Times New Roman" w:hAnsi="Arial" w:cs="Arial"/>
          <w:b/>
          <w:sz w:val="24"/>
          <w:szCs w:val="24"/>
        </w:rPr>
        <w:t xml:space="preserve"> </w:t>
      </w:r>
      <w:r w:rsidRPr="00B5381A">
        <w:rPr>
          <w:rFonts w:ascii="Arial" w:eastAsia="Times New Roman" w:hAnsi="Arial" w:cs="Arial"/>
          <w:sz w:val="24"/>
          <w:szCs w:val="24"/>
        </w:rPr>
        <w:t>and alternate based on alternate academic achievement standards.</w:t>
      </w:r>
      <w:r w:rsidR="00F70718">
        <w:rPr>
          <w:rFonts w:ascii="Arial" w:eastAsia="Times New Roman" w:hAnsi="Arial" w:cs="Arial"/>
          <w:sz w:val="24"/>
          <w:szCs w:val="24"/>
        </w:rPr>
        <w:t xml:space="preserve"> </w:t>
      </w:r>
    </w:p>
    <w:p w14:paraId="57100078" w14:textId="5444F31C" w:rsidR="00FA6559" w:rsidRDefault="00E94BDF" w:rsidP="0066153E">
      <w:pPr>
        <w:spacing w:after="240"/>
        <w:ind w:left="360"/>
        <w:rPr>
          <w:rFonts w:ascii="Arial" w:eastAsia="Times New Roman" w:hAnsi="Arial" w:cs="Arial"/>
          <w:sz w:val="24"/>
          <w:szCs w:val="24"/>
        </w:rPr>
      </w:pPr>
      <w:r>
        <w:rPr>
          <w:rFonts w:ascii="Arial" w:eastAsia="Times New Roman" w:hAnsi="Arial" w:cs="Arial"/>
          <w:i/>
          <w:sz w:val="24"/>
          <w:szCs w:val="24"/>
        </w:rPr>
        <w:t xml:space="preserve">English Language Proficiency Assessment </w:t>
      </w:r>
      <w:r w:rsidR="004E741D">
        <w:rPr>
          <w:rFonts w:ascii="Arial" w:eastAsia="Times New Roman" w:hAnsi="Arial" w:cs="Arial"/>
          <w:i/>
          <w:sz w:val="24"/>
          <w:szCs w:val="24"/>
        </w:rPr>
        <w:t>-</w:t>
      </w:r>
      <w:r>
        <w:rPr>
          <w:rFonts w:ascii="Arial" w:eastAsia="Times New Roman" w:hAnsi="Arial" w:cs="Arial"/>
          <w:i/>
          <w:sz w:val="24"/>
          <w:szCs w:val="24"/>
        </w:rPr>
        <w:t xml:space="preserve"> </w:t>
      </w:r>
      <w:r w:rsidRPr="004E741D">
        <w:rPr>
          <w:rFonts w:ascii="Arial" w:eastAsia="Times New Roman" w:hAnsi="Arial" w:cs="Arial"/>
          <w:sz w:val="24"/>
          <w:szCs w:val="24"/>
        </w:rPr>
        <w:t xml:space="preserve">May be taken by </w:t>
      </w:r>
      <w:r w:rsidR="00207EA9" w:rsidRPr="00207EA9">
        <w:rPr>
          <w:rFonts w:ascii="Arial" w:eastAsia="Times New Roman" w:hAnsi="Arial" w:cs="Arial"/>
          <w:sz w:val="24"/>
          <w:szCs w:val="24"/>
        </w:rPr>
        <w:t>limited English proficient</w:t>
      </w:r>
      <w:r w:rsidR="003F1AC9">
        <w:rPr>
          <w:rFonts w:ascii="Arial" w:eastAsia="Times New Roman" w:hAnsi="Arial" w:cs="Arial"/>
          <w:sz w:val="24"/>
          <w:szCs w:val="24"/>
        </w:rPr>
        <w:t xml:space="preserve"> (</w:t>
      </w:r>
      <w:r w:rsidRPr="004E741D">
        <w:rPr>
          <w:rFonts w:ascii="Arial" w:eastAsia="Times New Roman" w:hAnsi="Arial" w:cs="Arial"/>
          <w:sz w:val="24"/>
          <w:szCs w:val="24"/>
        </w:rPr>
        <w:t>LEP</w:t>
      </w:r>
      <w:r w:rsidR="003F1AC9">
        <w:rPr>
          <w:rFonts w:ascii="Arial" w:eastAsia="Times New Roman" w:hAnsi="Arial" w:cs="Arial"/>
          <w:sz w:val="24"/>
          <w:szCs w:val="24"/>
        </w:rPr>
        <w:t>)</w:t>
      </w:r>
      <w:r w:rsidRPr="004E741D">
        <w:rPr>
          <w:rFonts w:ascii="Arial" w:eastAsia="Times New Roman" w:hAnsi="Arial" w:cs="Arial"/>
          <w:sz w:val="24"/>
          <w:szCs w:val="24"/>
        </w:rPr>
        <w:t xml:space="preserve"> students who have been in the U.S.</w:t>
      </w:r>
      <w:r>
        <w:rPr>
          <w:rFonts w:ascii="Arial" w:eastAsia="Times New Roman" w:hAnsi="Arial" w:cs="Arial"/>
          <w:sz w:val="24"/>
          <w:szCs w:val="24"/>
        </w:rPr>
        <w:t xml:space="preserve"> less than 12 months in lieu of the reading/language arts assessment. </w:t>
      </w:r>
    </w:p>
    <w:p w14:paraId="1BEED549" w14:textId="1078015C" w:rsidR="002602E0" w:rsidRPr="00B5381A" w:rsidRDefault="002602E0" w:rsidP="009D66D1">
      <w:pPr>
        <w:autoSpaceDE w:val="0"/>
        <w:autoSpaceDN w:val="0"/>
        <w:adjustRightInd w:val="0"/>
        <w:spacing w:after="240"/>
        <w:ind w:left="360"/>
        <w:rPr>
          <w:rFonts w:ascii="Arial" w:eastAsia="Times New Roman" w:hAnsi="Arial" w:cs="Arial"/>
          <w:sz w:val="24"/>
          <w:szCs w:val="24"/>
        </w:rPr>
      </w:pPr>
      <w:r w:rsidRPr="00B5381A">
        <w:rPr>
          <w:rFonts w:ascii="Arial" w:eastAsia="Times New Roman" w:hAnsi="Arial" w:cs="Arial"/>
          <w:i/>
          <w:sz w:val="24"/>
          <w:szCs w:val="24"/>
        </w:rPr>
        <w:t xml:space="preserve">Grade level </w:t>
      </w:r>
      <w:r w:rsidRPr="00B5381A">
        <w:rPr>
          <w:rFonts w:ascii="Arial" w:eastAsia="Times New Roman" w:hAnsi="Arial" w:cs="Arial"/>
          <w:sz w:val="24"/>
          <w:szCs w:val="24"/>
        </w:rPr>
        <w:t>–</w:t>
      </w:r>
      <w:r w:rsidRPr="00B5381A">
        <w:rPr>
          <w:rFonts w:ascii="Arial" w:eastAsia="Times New Roman" w:hAnsi="Arial" w:cs="Arial"/>
          <w:b/>
          <w:sz w:val="24"/>
          <w:szCs w:val="24"/>
        </w:rPr>
        <w:t xml:space="preserve"> </w:t>
      </w:r>
      <w:r w:rsidR="00347E2E" w:rsidRPr="00347E2E">
        <w:rPr>
          <w:rFonts w:ascii="Arial" w:eastAsia="Times New Roman" w:hAnsi="Arial" w:cs="Arial"/>
          <w:sz w:val="24"/>
          <w:szCs w:val="24"/>
        </w:rPr>
        <w:t>Students should be reported at the same grade level in which the student is enrolled, as close to the testing window as possible.</w:t>
      </w:r>
      <w:r w:rsidR="00F70718">
        <w:rPr>
          <w:rFonts w:ascii="Arial" w:eastAsia="Times New Roman" w:hAnsi="Arial" w:cs="Arial"/>
          <w:sz w:val="24"/>
          <w:szCs w:val="24"/>
        </w:rPr>
        <w:t xml:space="preserve"> </w:t>
      </w:r>
      <w:r w:rsidR="00347E2E" w:rsidRPr="00347E2E">
        <w:rPr>
          <w:rFonts w:ascii="Arial" w:eastAsia="Times New Roman" w:hAnsi="Arial" w:cs="Arial"/>
          <w:sz w:val="24"/>
          <w:szCs w:val="24"/>
        </w:rPr>
        <w:t>The grade is assigned to the student by the school system in which the student is enrolled.</w:t>
      </w:r>
    </w:p>
    <w:p w14:paraId="347923A4" w14:textId="267FD17F" w:rsidR="002602E0" w:rsidRPr="004E741D" w:rsidRDefault="002602E0" w:rsidP="003A78FC">
      <w:pPr>
        <w:autoSpaceDE w:val="0"/>
        <w:autoSpaceDN w:val="0"/>
        <w:adjustRightInd w:val="0"/>
        <w:spacing w:after="240"/>
        <w:ind w:left="360"/>
        <w:rPr>
          <w:rFonts w:ascii="Arial" w:eastAsia="Times New Roman" w:hAnsi="Arial" w:cs="Arial"/>
          <w:sz w:val="24"/>
          <w:szCs w:val="24"/>
        </w:rPr>
      </w:pPr>
      <w:r w:rsidRPr="004E741D">
        <w:rPr>
          <w:rFonts w:ascii="Arial" w:eastAsia="Times New Roman" w:hAnsi="Arial" w:cs="Arial"/>
          <w:i/>
          <w:sz w:val="24"/>
          <w:szCs w:val="24"/>
        </w:rPr>
        <w:t xml:space="preserve">Invalid results </w:t>
      </w:r>
      <w:r w:rsidRPr="004E741D">
        <w:rPr>
          <w:rFonts w:ascii="Arial" w:eastAsia="Times New Roman" w:hAnsi="Arial" w:cs="Arial"/>
          <w:sz w:val="24"/>
          <w:szCs w:val="24"/>
        </w:rPr>
        <w:t>– Assessment results that cannot be used for reporting and/or aggregation due to problems in the testing process (e.g., student does not take all portions of the assessment, student does not fill out the answer sheet appropriately, student receives accommodations or modifications that threaten test validity) and/or changes in testing materials that resulted in a score that is deemed by the State to not yield a valid evaluation of the student’s level of achievement on grade-level content.</w:t>
      </w:r>
      <w:r w:rsidR="00F70718">
        <w:rPr>
          <w:rFonts w:ascii="Arial" w:eastAsia="Times New Roman" w:hAnsi="Arial" w:cs="Arial"/>
          <w:sz w:val="24"/>
          <w:szCs w:val="24"/>
        </w:rPr>
        <w:t xml:space="preserve"> </w:t>
      </w:r>
      <w:r w:rsidRPr="004E741D">
        <w:rPr>
          <w:rFonts w:ascii="Arial" w:eastAsia="Times New Roman" w:hAnsi="Arial" w:cs="Arial"/>
          <w:sz w:val="24"/>
          <w:szCs w:val="24"/>
        </w:rPr>
        <w:t xml:space="preserve">The students whose test results are determined to be invalid are counted as nonparticipants. </w:t>
      </w:r>
    </w:p>
    <w:p w14:paraId="2659276B" w14:textId="77777777" w:rsidR="002602E0" w:rsidRPr="004E741D" w:rsidRDefault="002602E0" w:rsidP="003A78FC">
      <w:pPr>
        <w:spacing w:after="240"/>
        <w:ind w:left="360"/>
        <w:rPr>
          <w:rFonts w:ascii="Arial" w:eastAsia="Times New Roman" w:hAnsi="Arial" w:cs="Arial"/>
          <w:sz w:val="24"/>
          <w:szCs w:val="24"/>
        </w:rPr>
      </w:pPr>
      <w:r w:rsidRPr="004E741D">
        <w:rPr>
          <w:rFonts w:ascii="Arial" w:eastAsia="Times New Roman" w:hAnsi="Arial" w:cs="Arial"/>
          <w:i/>
          <w:sz w:val="24"/>
          <w:szCs w:val="24"/>
        </w:rPr>
        <w:lastRenderedPageBreak/>
        <w:t xml:space="preserve">LEP students </w:t>
      </w:r>
      <w:r w:rsidRPr="004E741D">
        <w:rPr>
          <w:rFonts w:ascii="Arial" w:eastAsia="Times New Roman" w:hAnsi="Arial" w:cs="Arial"/>
          <w:sz w:val="24"/>
          <w:szCs w:val="24"/>
        </w:rPr>
        <w:t>– In coordination with the State’s definition based on Title 9 of ESEA, Limited English Proficient students are students:</w:t>
      </w:r>
    </w:p>
    <w:p w14:paraId="4549E95F" w14:textId="77777777" w:rsidR="002602E0" w:rsidRPr="004E741D" w:rsidRDefault="002602E0" w:rsidP="0066153E">
      <w:pPr>
        <w:spacing w:after="120"/>
        <w:ind w:left="360"/>
        <w:rPr>
          <w:rFonts w:ascii="Arial" w:eastAsia="Times New Roman" w:hAnsi="Arial" w:cs="Arial"/>
          <w:sz w:val="24"/>
          <w:szCs w:val="24"/>
        </w:rPr>
      </w:pPr>
      <w:r w:rsidRPr="004E741D">
        <w:rPr>
          <w:rFonts w:ascii="Arial" w:eastAsia="Times New Roman" w:hAnsi="Arial" w:cs="Arial"/>
          <w:sz w:val="24"/>
          <w:szCs w:val="24"/>
        </w:rPr>
        <w:t xml:space="preserve">(A) </w:t>
      </w:r>
      <w:proofErr w:type="gramStart"/>
      <w:r w:rsidRPr="004E741D">
        <w:rPr>
          <w:rFonts w:ascii="Arial" w:eastAsia="Times New Roman" w:hAnsi="Arial" w:cs="Arial"/>
          <w:sz w:val="24"/>
          <w:szCs w:val="24"/>
        </w:rPr>
        <w:t>who</w:t>
      </w:r>
      <w:proofErr w:type="gramEnd"/>
      <w:r w:rsidRPr="004E741D">
        <w:rPr>
          <w:rFonts w:ascii="Arial" w:eastAsia="Times New Roman" w:hAnsi="Arial" w:cs="Arial"/>
          <w:sz w:val="24"/>
          <w:szCs w:val="24"/>
        </w:rPr>
        <w:t xml:space="preserve"> are aged 3 through 21;</w:t>
      </w:r>
    </w:p>
    <w:p w14:paraId="3F8AAF83" w14:textId="77777777" w:rsidR="002602E0" w:rsidRPr="004E741D" w:rsidRDefault="002602E0" w:rsidP="0066153E">
      <w:pPr>
        <w:spacing w:after="120"/>
        <w:ind w:left="360"/>
        <w:rPr>
          <w:rFonts w:ascii="Arial" w:eastAsia="Times New Roman" w:hAnsi="Arial" w:cs="Arial"/>
          <w:bCs/>
          <w:i/>
          <w:sz w:val="24"/>
          <w:szCs w:val="24"/>
        </w:rPr>
      </w:pPr>
      <w:r w:rsidRPr="004E741D">
        <w:rPr>
          <w:rFonts w:ascii="Arial" w:eastAsia="Times New Roman" w:hAnsi="Arial" w:cs="Arial"/>
          <w:bCs/>
          <w:i/>
          <w:sz w:val="24"/>
          <w:szCs w:val="24"/>
        </w:rPr>
        <w:t xml:space="preserve">(B) </w:t>
      </w:r>
      <w:proofErr w:type="gramStart"/>
      <w:r w:rsidRPr="004E741D">
        <w:rPr>
          <w:rFonts w:ascii="Arial" w:eastAsia="Times New Roman" w:hAnsi="Arial" w:cs="Arial"/>
          <w:bCs/>
          <w:i/>
          <w:sz w:val="24"/>
          <w:szCs w:val="24"/>
        </w:rPr>
        <w:t>who</w:t>
      </w:r>
      <w:proofErr w:type="gramEnd"/>
      <w:r w:rsidRPr="004E741D">
        <w:rPr>
          <w:rFonts w:ascii="Arial" w:eastAsia="Times New Roman" w:hAnsi="Arial" w:cs="Arial"/>
          <w:bCs/>
          <w:i/>
          <w:sz w:val="24"/>
          <w:szCs w:val="24"/>
        </w:rPr>
        <w:t xml:space="preserve"> are enrolled or preparing to enroll in an elementary school or a secondary school;</w:t>
      </w:r>
    </w:p>
    <w:p w14:paraId="467C11CD" w14:textId="77777777" w:rsidR="002602E0" w:rsidRPr="004E741D" w:rsidRDefault="002602E0" w:rsidP="0066153E">
      <w:pPr>
        <w:spacing w:after="120"/>
        <w:ind w:left="360"/>
        <w:rPr>
          <w:rFonts w:ascii="Arial" w:eastAsia="Times New Roman" w:hAnsi="Arial" w:cs="Arial"/>
          <w:sz w:val="24"/>
          <w:szCs w:val="24"/>
        </w:rPr>
      </w:pPr>
      <w:r w:rsidRPr="004E741D">
        <w:rPr>
          <w:rFonts w:ascii="Arial" w:eastAsia="Times New Roman" w:hAnsi="Arial" w:cs="Arial"/>
          <w:sz w:val="24"/>
          <w:szCs w:val="24"/>
        </w:rPr>
        <w:t>(</w:t>
      </w:r>
      <w:proofErr w:type="gramStart"/>
      <w:r w:rsidRPr="004E741D">
        <w:rPr>
          <w:rFonts w:ascii="Arial" w:eastAsia="Times New Roman" w:hAnsi="Arial" w:cs="Arial"/>
          <w:sz w:val="24"/>
          <w:szCs w:val="24"/>
        </w:rPr>
        <w:t>C )</w:t>
      </w:r>
      <w:proofErr w:type="gramEnd"/>
      <w:r w:rsidRPr="004E741D">
        <w:rPr>
          <w:rFonts w:ascii="Arial" w:eastAsia="Times New Roman" w:hAnsi="Arial" w:cs="Arial"/>
          <w:sz w:val="24"/>
          <w:szCs w:val="24"/>
        </w:rPr>
        <w:t xml:space="preserve"> </w:t>
      </w:r>
      <w:r w:rsidRPr="004E741D">
        <w:rPr>
          <w:rFonts w:ascii="Arial" w:eastAsia="Times New Roman" w:hAnsi="Arial" w:cs="Arial"/>
          <w:i/>
          <w:sz w:val="24"/>
          <w:szCs w:val="24"/>
        </w:rPr>
        <w:t xml:space="preserve">(Who is </w:t>
      </w:r>
      <w:proofErr w:type="spellStart"/>
      <w:r w:rsidRPr="004E741D">
        <w:rPr>
          <w:rFonts w:ascii="Arial" w:eastAsia="Times New Roman" w:hAnsi="Arial" w:cs="Arial"/>
          <w:i/>
          <w:sz w:val="24"/>
          <w:szCs w:val="24"/>
        </w:rPr>
        <w:t>i</w:t>
      </w:r>
      <w:proofErr w:type="spellEnd"/>
      <w:r w:rsidRPr="004E741D">
        <w:rPr>
          <w:rFonts w:ascii="Arial" w:eastAsia="Times New Roman" w:hAnsi="Arial" w:cs="Arial"/>
          <w:i/>
          <w:sz w:val="24"/>
          <w:szCs w:val="24"/>
        </w:rPr>
        <w:t xml:space="preserve"> or ii or iii) </w:t>
      </w:r>
    </w:p>
    <w:p w14:paraId="20C3BDD1" w14:textId="290B0B14" w:rsidR="002602E0" w:rsidRPr="004E741D" w:rsidRDefault="002602E0" w:rsidP="0066153E">
      <w:pPr>
        <w:spacing w:after="120"/>
        <w:ind w:left="1008" w:hanging="288"/>
        <w:rPr>
          <w:rFonts w:ascii="Arial" w:eastAsia="Times New Roman" w:hAnsi="Arial" w:cs="Arial"/>
          <w:sz w:val="24"/>
          <w:szCs w:val="24"/>
        </w:rPr>
      </w:pPr>
      <w:r w:rsidRPr="004E741D">
        <w:rPr>
          <w:rFonts w:ascii="Arial" w:eastAsia="Times New Roman" w:hAnsi="Arial" w:cs="Arial"/>
          <w:sz w:val="24"/>
          <w:szCs w:val="24"/>
        </w:rPr>
        <w:t>(</w:t>
      </w:r>
      <w:proofErr w:type="spellStart"/>
      <w:r w:rsidRPr="004E741D">
        <w:rPr>
          <w:rFonts w:ascii="Arial" w:eastAsia="Times New Roman" w:hAnsi="Arial" w:cs="Arial"/>
          <w:sz w:val="24"/>
          <w:szCs w:val="24"/>
        </w:rPr>
        <w:t>i</w:t>
      </w:r>
      <w:proofErr w:type="spellEnd"/>
      <w:r w:rsidRPr="004E741D">
        <w:rPr>
          <w:rFonts w:ascii="Arial" w:eastAsia="Times New Roman" w:hAnsi="Arial" w:cs="Arial"/>
          <w:sz w:val="24"/>
          <w:szCs w:val="24"/>
        </w:rPr>
        <w:t xml:space="preserve">) </w:t>
      </w:r>
      <w:proofErr w:type="gramStart"/>
      <w:r w:rsidRPr="004E741D">
        <w:rPr>
          <w:rFonts w:ascii="Arial" w:eastAsia="Times New Roman" w:hAnsi="Arial" w:cs="Arial"/>
          <w:sz w:val="24"/>
          <w:szCs w:val="24"/>
        </w:rPr>
        <w:t>who</w:t>
      </w:r>
      <w:proofErr w:type="gramEnd"/>
      <w:r w:rsidRPr="004E741D">
        <w:rPr>
          <w:rFonts w:ascii="Arial" w:eastAsia="Times New Roman" w:hAnsi="Arial" w:cs="Arial"/>
          <w:sz w:val="24"/>
          <w:szCs w:val="24"/>
        </w:rPr>
        <w:t xml:space="preserve"> were not born in the United States or whose native languages are languages other than English;</w:t>
      </w:r>
    </w:p>
    <w:p w14:paraId="1055B453" w14:textId="77777777" w:rsidR="002602E0" w:rsidRPr="004E741D" w:rsidRDefault="002602E0" w:rsidP="0066153E">
      <w:pPr>
        <w:spacing w:after="120"/>
        <w:ind w:left="720"/>
        <w:rPr>
          <w:rFonts w:ascii="Arial" w:eastAsia="Times New Roman" w:hAnsi="Arial" w:cs="Arial"/>
          <w:sz w:val="24"/>
          <w:szCs w:val="24"/>
        </w:rPr>
      </w:pPr>
      <w:r w:rsidRPr="004E741D">
        <w:rPr>
          <w:rFonts w:ascii="Arial" w:eastAsia="Times New Roman" w:hAnsi="Arial" w:cs="Arial"/>
          <w:i/>
          <w:sz w:val="24"/>
          <w:szCs w:val="24"/>
        </w:rPr>
        <w:t xml:space="preserve">(ii) (Who is I and </w:t>
      </w:r>
      <w:proofErr w:type="gramStart"/>
      <w:r w:rsidRPr="004E741D">
        <w:rPr>
          <w:rFonts w:ascii="Arial" w:eastAsia="Times New Roman" w:hAnsi="Arial" w:cs="Arial"/>
          <w:i/>
          <w:sz w:val="24"/>
          <w:szCs w:val="24"/>
        </w:rPr>
        <w:t>II</w:t>
      </w:r>
      <w:proofErr w:type="gramEnd"/>
      <w:r w:rsidRPr="004E741D">
        <w:rPr>
          <w:rFonts w:ascii="Arial" w:eastAsia="Times New Roman" w:hAnsi="Arial" w:cs="Arial"/>
          <w:i/>
          <w:sz w:val="24"/>
          <w:szCs w:val="24"/>
        </w:rPr>
        <w:t>)</w:t>
      </w:r>
    </w:p>
    <w:p w14:paraId="42F38CE0" w14:textId="77777777" w:rsidR="002602E0" w:rsidRPr="004E741D" w:rsidRDefault="002602E0" w:rsidP="0066153E">
      <w:pPr>
        <w:spacing w:after="120"/>
        <w:ind w:left="1728" w:hanging="288"/>
        <w:rPr>
          <w:rFonts w:ascii="Arial" w:eastAsia="Times New Roman" w:hAnsi="Arial" w:cs="Arial"/>
          <w:sz w:val="24"/>
          <w:szCs w:val="24"/>
        </w:rPr>
      </w:pPr>
      <w:r w:rsidRPr="004E741D">
        <w:rPr>
          <w:rFonts w:ascii="Arial" w:eastAsia="Times New Roman" w:hAnsi="Arial" w:cs="Arial"/>
          <w:sz w:val="24"/>
          <w:szCs w:val="24"/>
        </w:rPr>
        <w:t xml:space="preserve">(I) who are a Native American or Alaska Native, or a native resident of the outlying areas; and </w:t>
      </w:r>
    </w:p>
    <w:p w14:paraId="1470341C" w14:textId="77777777" w:rsidR="002602E0" w:rsidRPr="004E741D" w:rsidRDefault="002602E0" w:rsidP="0066153E">
      <w:pPr>
        <w:spacing w:after="120"/>
        <w:ind w:left="1728" w:hanging="288"/>
        <w:rPr>
          <w:rFonts w:ascii="Arial" w:eastAsia="Times New Roman" w:hAnsi="Arial" w:cs="Arial"/>
          <w:sz w:val="24"/>
          <w:szCs w:val="24"/>
        </w:rPr>
      </w:pPr>
      <w:r w:rsidRPr="004E741D">
        <w:rPr>
          <w:rFonts w:ascii="Arial" w:eastAsia="Times New Roman" w:hAnsi="Arial" w:cs="Arial"/>
          <w:sz w:val="24"/>
          <w:szCs w:val="24"/>
        </w:rPr>
        <w:t xml:space="preserve">(II) </w:t>
      </w:r>
      <w:proofErr w:type="gramStart"/>
      <w:r w:rsidRPr="004E741D">
        <w:rPr>
          <w:rFonts w:ascii="Arial" w:eastAsia="Times New Roman" w:hAnsi="Arial" w:cs="Arial"/>
          <w:sz w:val="24"/>
          <w:szCs w:val="24"/>
        </w:rPr>
        <w:t>who</w:t>
      </w:r>
      <w:proofErr w:type="gramEnd"/>
      <w:r w:rsidRPr="004E741D">
        <w:rPr>
          <w:rFonts w:ascii="Arial" w:eastAsia="Times New Roman" w:hAnsi="Arial" w:cs="Arial"/>
          <w:sz w:val="24"/>
          <w:szCs w:val="24"/>
        </w:rPr>
        <w:t xml:space="preserve"> come from an environment where languages other than English have a significant impact on their level of language proficiency; or</w:t>
      </w:r>
    </w:p>
    <w:p w14:paraId="2F8BDBA2" w14:textId="77777777" w:rsidR="002602E0" w:rsidRPr="004E741D" w:rsidRDefault="002602E0" w:rsidP="0066153E">
      <w:pPr>
        <w:spacing w:after="120"/>
        <w:ind w:left="1008" w:hanging="288"/>
        <w:rPr>
          <w:rFonts w:ascii="Arial" w:eastAsia="Times New Roman" w:hAnsi="Arial" w:cs="Arial"/>
          <w:sz w:val="24"/>
          <w:szCs w:val="24"/>
        </w:rPr>
      </w:pPr>
      <w:r w:rsidRPr="004E741D">
        <w:rPr>
          <w:rFonts w:ascii="Arial" w:eastAsia="Times New Roman" w:hAnsi="Arial" w:cs="Arial"/>
          <w:sz w:val="24"/>
          <w:szCs w:val="24"/>
        </w:rPr>
        <w:t xml:space="preserve">(iii) </w:t>
      </w:r>
      <w:proofErr w:type="gramStart"/>
      <w:r w:rsidRPr="004E741D">
        <w:rPr>
          <w:rFonts w:ascii="Arial" w:eastAsia="Times New Roman" w:hAnsi="Arial" w:cs="Arial"/>
          <w:sz w:val="24"/>
          <w:szCs w:val="24"/>
        </w:rPr>
        <w:t>who</w:t>
      </w:r>
      <w:proofErr w:type="gramEnd"/>
      <w:r w:rsidRPr="004E741D">
        <w:rPr>
          <w:rFonts w:ascii="Arial" w:eastAsia="Times New Roman" w:hAnsi="Arial" w:cs="Arial"/>
          <w:sz w:val="24"/>
          <w:szCs w:val="24"/>
        </w:rPr>
        <w:t xml:space="preserve"> are migratory, whose native language are languages other than English, and who come from an environment where languages other than English is dominant; and</w:t>
      </w:r>
    </w:p>
    <w:p w14:paraId="237597F1" w14:textId="27B4D5DC" w:rsidR="002602E0" w:rsidRPr="004E741D" w:rsidRDefault="002602E0" w:rsidP="0066153E">
      <w:pPr>
        <w:spacing w:after="120"/>
        <w:ind w:left="648" w:hanging="288"/>
        <w:rPr>
          <w:rFonts w:ascii="Arial" w:eastAsia="Times New Roman" w:hAnsi="Arial" w:cs="Arial"/>
          <w:sz w:val="24"/>
          <w:szCs w:val="24"/>
        </w:rPr>
      </w:pPr>
      <w:r w:rsidRPr="004E741D">
        <w:rPr>
          <w:rFonts w:ascii="Arial" w:eastAsia="Times New Roman" w:hAnsi="Arial" w:cs="Arial"/>
          <w:sz w:val="24"/>
          <w:szCs w:val="24"/>
        </w:rPr>
        <w:t xml:space="preserve">(D) </w:t>
      </w:r>
      <w:proofErr w:type="gramStart"/>
      <w:r w:rsidRPr="004E741D">
        <w:rPr>
          <w:rFonts w:ascii="Arial" w:eastAsia="Times New Roman" w:hAnsi="Arial" w:cs="Arial"/>
          <w:sz w:val="24"/>
          <w:szCs w:val="24"/>
        </w:rPr>
        <w:t>whose</w:t>
      </w:r>
      <w:proofErr w:type="gramEnd"/>
      <w:r w:rsidRPr="004E741D">
        <w:rPr>
          <w:rFonts w:ascii="Arial" w:eastAsia="Times New Roman" w:hAnsi="Arial" w:cs="Arial"/>
          <w:sz w:val="24"/>
          <w:szCs w:val="24"/>
        </w:rPr>
        <w:t xml:space="preserve"> difficulties in speaking, reading, writing, or understanding the English language may be sufficient to deny the individuals </w:t>
      </w:r>
      <w:r w:rsidRPr="004E741D">
        <w:rPr>
          <w:rFonts w:ascii="Arial" w:eastAsia="Times New Roman" w:hAnsi="Arial" w:cs="Arial"/>
          <w:i/>
          <w:sz w:val="24"/>
          <w:szCs w:val="24"/>
        </w:rPr>
        <w:t xml:space="preserve">(who is denied </w:t>
      </w:r>
      <w:proofErr w:type="spellStart"/>
      <w:r w:rsidRPr="004E741D">
        <w:rPr>
          <w:rFonts w:ascii="Arial" w:eastAsia="Times New Roman" w:hAnsi="Arial" w:cs="Arial"/>
          <w:i/>
          <w:sz w:val="24"/>
          <w:szCs w:val="24"/>
        </w:rPr>
        <w:t>i</w:t>
      </w:r>
      <w:proofErr w:type="spellEnd"/>
      <w:r w:rsidRPr="004E741D">
        <w:rPr>
          <w:rFonts w:ascii="Arial" w:eastAsia="Times New Roman" w:hAnsi="Arial" w:cs="Arial"/>
          <w:i/>
          <w:sz w:val="24"/>
          <w:szCs w:val="24"/>
        </w:rPr>
        <w:t xml:space="preserve"> or ii or iii)</w:t>
      </w:r>
    </w:p>
    <w:p w14:paraId="7152B3F7" w14:textId="77777777" w:rsidR="002602E0" w:rsidRPr="004E741D" w:rsidRDefault="002602E0" w:rsidP="0066153E">
      <w:pPr>
        <w:spacing w:after="120"/>
        <w:ind w:left="1008" w:hanging="288"/>
        <w:rPr>
          <w:rFonts w:ascii="Arial" w:eastAsia="Times New Roman" w:hAnsi="Arial" w:cs="Arial"/>
          <w:bCs/>
          <w:sz w:val="24"/>
          <w:szCs w:val="24"/>
        </w:rPr>
      </w:pPr>
      <w:r w:rsidRPr="004E741D">
        <w:rPr>
          <w:rFonts w:ascii="Arial" w:eastAsia="Times New Roman" w:hAnsi="Arial" w:cs="Arial"/>
          <w:bCs/>
          <w:sz w:val="24"/>
          <w:szCs w:val="24"/>
        </w:rPr>
        <w:t>(</w:t>
      </w:r>
      <w:proofErr w:type="spellStart"/>
      <w:r w:rsidRPr="004E741D">
        <w:rPr>
          <w:rFonts w:ascii="Arial" w:eastAsia="Times New Roman" w:hAnsi="Arial" w:cs="Arial"/>
          <w:bCs/>
          <w:sz w:val="24"/>
          <w:szCs w:val="24"/>
        </w:rPr>
        <w:t>i</w:t>
      </w:r>
      <w:proofErr w:type="spellEnd"/>
      <w:r w:rsidRPr="004E741D">
        <w:rPr>
          <w:rFonts w:ascii="Arial" w:eastAsia="Times New Roman" w:hAnsi="Arial" w:cs="Arial"/>
          <w:bCs/>
          <w:sz w:val="24"/>
          <w:szCs w:val="24"/>
        </w:rPr>
        <w:t xml:space="preserve">) </w:t>
      </w:r>
      <w:proofErr w:type="gramStart"/>
      <w:r w:rsidRPr="004E741D">
        <w:rPr>
          <w:rFonts w:ascii="Arial" w:eastAsia="Times New Roman" w:hAnsi="Arial" w:cs="Arial"/>
          <w:bCs/>
          <w:sz w:val="24"/>
          <w:szCs w:val="24"/>
        </w:rPr>
        <w:t>the</w:t>
      </w:r>
      <w:proofErr w:type="gramEnd"/>
      <w:r w:rsidRPr="004E741D">
        <w:rPr>
          <w:rFonts w:ascii="Arial" w:eastAsia="Times New Roman" w:hAnsi="Arial" w:cs="Arial"/>
          <w:bCs/>
          <w:sz w:val="24"/>
          <w:szCs w:val="24"/>
        </w:rPr>
        <w:t xml:space="preserve"> ability to meet the State’s proficient level of achievement on State assessments described in § 1111(b)(3);</w:t>
      </w:r>
    </w:p>
    <w:p w14:paraId="0CCF0C82" w14:textId="77777777" w:rsidR="002602E0" w:rsidRPr="004E741D" w:rsidRDefault="002602E0" w:rsidP="0066153E">
      <w:pPr>
        <w:spacing w:after="120"/>
        <w:ind w:left="1008" w:hanging="288"/>
        <w:rPr>
          <w:rFonts w:ascii="Arial" w:eastAsia="Times New Roman" w:hAnsi="Arial" w:cs="Arial"/>
          <w:sz w:val="24"/>
          <w:szCs w:val="24"/>
        </w:rPr>
      </w:pPr>
      <w:r w:rsidRPr="004E741D">
        <w:rPr>
          <w:rFonts w:ascii="Arial" w:eastAsia="Times New Roman" w:hAnsi="Arial" w:cs="Arial"/>
          <w:sz w:val="24"/>
          <w:szCs w:val="24"/>
        </w:rPr>
        <w:t xml:space="preserve">(ii) </w:t>
      </w:r>
      <w:proofErr w:type="gramStart"/>
      <w:r w:rsidRPr="004E741D">
        <w:rPr>
          <w:rFonts w:ascii="Arial" w:eastAsia="Times New Roman" w:hAnsi="Arial" w:cs="Arial"/>
          <w:sz w:val="24"/>
          <w:szCs w:val="24"/>
        </w:rPr>
        <w:t>the</w:t>
      </w:r>
      <w:proofErr w:type="gramEnd"/>
      <w:r w:rsidRPr="004E741D">
        <w:rPr>
          <w:rFonts w:ascii="Arial" w:eastAsia="Times New Roman" w:hAnsi="Arial" w:cs="Arial"/>
          <w:sz w:val="24"/>
          <w:szCs w:val="24"/>
        </w:rPr>
        <w:t xml:space="preserve"> ability to successfully achieve in classrooms where the language of instruction is English; or</w:t>
      </w:r>
    </w:p>
    <w:p w14:paraId="7E1FA1C7" w14:textId="77777777" w:rsidR="002602E0" w:rsidRPr="004E741D" w:rsidRDefault="002602E0" w:rsidP="0066153E">
      <w:pPr>
        <w:spacing w:after="240"/>
        <w:ind w:left="1008" w:hanging="288"/>
        <w:rPr>
          <w:rFonts w:ascii="Arial" w:eastAsia="Times New Roman" w:hAnsi="Arial" w:cs="Arial"/>
          <w:sz w:val="24"/>
          <w:szCs w:val="24"/>
        </w:rPr>
      </w:pPr>
      <w:r w:rsidRPr="004E741D">
        <w:rPr>
          <w:rFonts w:ascii="Arial" w:eastAsia="Times New Roman" w:hAnsi="Arial" w:cs="Arial"/>
          <w:sz w:val="24"/>
          <w:szCs w:val="24"/>
        </w:rPr>
        <w:t xml:space="preserve">(iii) </w:t>
      </w:r>
      <w:proofErr w:type="gramStart"/>
      <w:r w:rsidRPr="004E741D">
        <w:rPr>
          <w:rFonts w:ascii="Arial" w:eastAsia="Times New Roman" w:hAnsi="Arial" w:cs="Arial"/>
          <w:sz w:val="24"/>
          <w:szCs w:val="24"/>
        </w:rPr>
        <w:t>the</w:t>
      </w:r>
      <w:proofErr w:type="gramEnd"/>
      <w:r w:rsidRPr="004E741D">
        <w:rPr>
          <w:rFonts w:ascii="Arial" w:eastAsia="Times New Roman" w:hAnsi="Arial" w:cs="Arial"/>
          <w:sz w:val="24"/>
          <w:szCs w:val="24"/>
        </w:rPr>
        <w:t xml:space="preserve"> opportunity to participate fully in society.</w:t>
      </w:r>
    </w:p>
    <w:p w14:paraId="1E8E453C" w14:textId="6AC6038F" w:rsidR="002602E0" w:rsidRPr="004E741D" w:rsidRDefault="002602E0" w:rsidP="00F70718">
      <w:pPr>
        <w:autoSpaceDE w:val="0"/>
        <w:autoSpaceDN w:val="0"/>
        <w:adjustRightInd w:val="0"/>
        <w:spacing w:before="240" w:after="0"/>
        <w:ind w:left="240"/>
        <w:rPr>
          <w:rFonts w:ascii="Arial" w:eastAsia="Times New Roman" w:hAnsi="Arial" w:cs="Arial"/>
          <w:sz w:val="24"/>
          <w:szCs w:val="24"/>
        </w:rPr>
      </w:pPr>
      <w:r w:rsidRPr="004E741D">
        <w:rPr>
          <w:rFonts w:ascii="Arial" w:eastAsia="Times New Roman" w:hAnsi="Arial" w:cs="Arial"/>
          <w:i/>
          <w:sz w:val="24"/>
          <w:szCs w:val="24"/>
        </w:rPr>
        <w:t xml:space="preserve">Medical emergency exemption – </w:t>
      </w:r>
      <w:r w:rsidRPr="004E741D">
        <w:rPr>
          <w:rFonts w:ascii="Arial" w:eastAsia="Times New Roman" w:hAnsi="Arial" w:cs="Arial"/>
          <w:sz w:val="24"/>
          <w:szCs w:val="24"/>
        </w:rPr>
        <w:t>In cases where a student cannot be assessed at any time during the testing window due to a significant medical emergency (e.g., a student is hospitalized due to an accident), the medical emergency should be documented and the State has the option of omitting the student from the participation rate calculation for AYP reporting under ESEA.</w:t>
      </w:r>
      <w:r w:rsidR="00F70718">
        <w:rPr>
          <w:rFonts w:ascii="Arial" w:eastAsia="Times New Roman" w:hAnsi="Arial" w:cs="Arial"/>
          <w:sz w:val="24"/>
          <w:szCs w:val="24"/>
        </w:rPr>
        <w:t xml:space="preserve"> </w:t>
      </w:r>
      <w:r w:rsidRPr="004E741D">
        <w:rPr>
          <w:rFonts w:ascii="Arial" w:eastAsia="Times New Roman" w:hAnsi="Arial" w:cs="Arial"/>
          <w:sz w:val="24"/>
          <w:szCs w:val="24"/>
        </w:rPr>
        <w:t>States are responsible for determining what constitutes a significant medical emergency.</w:t>
      </w:r>
      <w:r w:rsidR="00F70718">
        <w:rPr>
          <w:rFonts w:ascii="Arial" w:eastAsia="Times New Roman" w:hAnsi="Arial" w:cs="Arial"/>
          <w:sz w:val="24"/>
          <w:szCs w:val="24"/>
        </w:rPr>
        <w:t xml:space="preserve"> </w:t>
      </w:r>
      <w:r w:rsidRPr="004E741D">
        <w:rPr>
          <w:rFonts w:ascii="Arial" w:eastAsia="Times New Roman" w:hAnsi="Arial" w:cs="Arial"/>
          <w:sz w:val="24"/>
          <w:szCs w:val="24"/>
        </w:rPr>
        <w:t>States are expected to provide sufficiently wide testing “windows” that, if a student misses an assessment due to brief absence for medical reasons, the student can take a make-up test.</w:t>
      </w:r>
      <w:r w:rsidR="00F70718">
        <w:rPr>
          <w:rFonts w:ascii="Arial" w:eastAsia="Times New Roman" w:hAnsi="Arial" w:cs="Arial"/>
          <w:sz w:val="24"/>
          <w:szCs w:val="24"/>
        </w:rPr>
        <w:t xml:space="preserve"> </w:t>
      </w:r>
      <w:r w:rsidRPr="004E741D">
        <w:rPr>
          <w:rFonts w:ascii="Arial" w:eastAsia="Times New Roman" w:hAnsi="Arial" w:cs="Arial"/>
          <w:sz w:val="24"/>
          <w:szCs w:val="24"/>
        </w:rPr>
        <w:t xml:space="preserve">For further guidance on this issue see </w:t>
      </w:r>
      <w:hyperlink r:id="rId16" w:tooltip="Calculating Participation Rates" w:history="1">
        <w:r w:rsidRPr="004E741D">
          <w:rPr>
            <w:rFonts w:ascii="Arial" w:eastAsia="Times New Roman" w:hAnsi="Arial" w:cs="Arial"/>
            <w:color w:val="0000FF"/>
            <w:sz w:val="24"/>
            <w:szCs w:val="24"/>
            <w:u w:val="single"/>
          </w:rPr>
          <w:t>http://www.ed.gov/policy/elsec/guid/stateletters/prates.html</w:t>
        </w:r>
      </w:hyperlink>
      <w:r w:rsidRPr="004E741D">
        <w:rPr>
          <w:rFonts w:ascii="Arial" w:eastAsia="Times New Roman" w:hAnsi="Arial" w:cs="Arial"/>
          <w:sz w:val="24"/>
          <w:szCs w:val="24"/>
        </w:rPr>
        <w:t>.</w:t>
      </w:r>
    </w:p>
    <w:p w14:paraId="5302BEAD" w14:textId="48BB7C28" w:rsidR="00E94BDF" w:rsidRPr="006B53BC" w:rsidRDefault="00E94BDF" w:rsidP="00F70718">
      <w:pPr>
        <w:spacing w:before="240" w:after="0"/>
        <w:ind w:left="240"/>
        <w:rPr>
          <w:rFonts w:ascii="Arial" w:eastAsia="Times New Roman" w:hAnsi="Arial" w:cs="Arial"/>
          <w:sz w:val="24"/>
          <w:szCs w:val="24"/>
        </w:rPr>
      </w:pPr>
      <w:r w:rsidRPr="006B53BC">
        <w:rPr>
          <w:rFonts w:ascii="Arial" w:eastAsia="Times New Roman" w:hAnsi="Arial" w:cs="Arial"/>
          <w:i/>
          <w:sz w:val="24"/>
          <w:szCs w:val="24"/>
        </w:rPr>
        <w:lastRenderedPageBreak/>
        <w:t>Non-participant</w:t>
      </w:r>
      <w:r w:rsidRPr="006B53BC">
        <w:rPr>
          <w:rFonts w:ascii="Arial" w:eastAsia="Times New Roman" w:hAnsi="Arial" w:cs="Arial"/>
          <w:sz w:val="24"/>
          <w:szCs w:val="24"/>
        </w:rPr>
        <w:t xml:space="preserve"> – </w:t>
      </w:r>
      <w:r w:rsidR="006B53BC" w:rsidRPr="006B53BC">
        <w:rPr>
          <w:rFonts w:ascii="Arial" w:eastAsia="Times New Roman" w:hAnsi="Arial" w:cs="Arial"/>
          <w:sz w:val="24"/>
          <w:szCs w:val="24"/>
        </w:rPr>
        <w:t xml:space="preserve">Students in the following categories are coded </w:t>
      </w:r>
      <w:r w:rsidR="00783E53">
        <w:rPr>
          <w:rFonts w:ascii="Arial" w:eastAsia="Times New Roman" w:hAnsi="Arial" w:cs="Arial"/>
          <w:sz w:val="24"/>
          <w:szCs w:val="24"/>
        </w:rPr>
        <w:t xml:space="preserve">as </w:t>
      </w:r>
      <w:r w:rsidR="006B53BC" w:rsidRPr="006B53BC">
        <w:rPr>
          <w:rFonts w:ascii="Arial" w:eastAsia="Times New Roman" w:hAnsi="Arial" w:cs="Arial"/>
          <w:sz w:val="24"/>
          <w:szCs w:val="24"/>
        </w:rPr>
        <w:t>non-participant</w:t>
      </w:r>
      <w:r w:rsidR="00783E53">
        <w:rPr>
          <w:rFonts w:ascii="Arial" w:eastAsia="Times New Roman" w:hAnsi="Arial" w:cs="Arial"/>
          <w:sz w:val="24"/>
          <w:szCs w:val="24"/>
        </w:rPr>
        <w:t>s</w:t>
      </w:r>
      <w:r w:rsidR="006B53BC" w:rsidRPr="006B53BC">
        <w:rPr>
          <w:rFonts w:ascii="Arial" w:eastAsia="Times New Roman" w:hAnsi="Arial" w:cs="Arial"/>
          <w:sz w:val="24"/>
          <w:szCs w:val="24"/>
        </w:rPr>
        <w:t xml:space="preserve">: </w:t>
      </w:r>
      <w:r w:rsidR="00CB57B3">
        <w:rPr>
          <w:rFonts w:ascii="Arial" w:eastAsia="Times New Roman" w:hAnsi="Arial" w:cs="Arial"/>
          <w:sz w:val="24"/>
          <w:szCs w:val="24"/>
        </w:rPr>
        <w:t xml:space="preserve">Assessment results were invalid, participated in out-of-level test, parental opt-outs, absent, medical exemption, and did not participate for other reasons. </w:t>
      </w:r>
    </w:p>
    <w:p w14:paraId="2F72E916" w14:textId="5A64F70E" w:rsidR="002602E0" w:rsidRPr="004E741D" w:rsidRDefault="002602E0" w:rsidP="00F70718">
      <w:pPr>
        <w:autoSpaceDE w:val="0"/>
        <w:autoSpaceDN w:val="0"/>
        <w:adjustRightInd w:val="0"/>
        <w:spacing w:before="240" w:after="0"/>
        <w:ind w:left="240"/>
        <w:rPr>
          <w:rFonts w:ascii="Arial" w:eastAsia="Times New Roman" w:hAnsi="Arial" w:cs="Arial"/>
          <w:sz w:val="24"/>
          <w:szCs w:val="24"/>
        </w:rPr>
      </w:pPr>
      <w:r w:rsidRPr="004E741D">
        <w:rPr>
          <w:rFonts w:ascii="Arial" w:eastAsia="Times New Roman" w:hAnsi="Arial" w:cs="Arial"/>
          <w:i/>
          <w:sz w:val="24"/>
          <w:szCs w:val="24"/>
        </w:rPr>
        <w:t xml:space="preserve">Out of grade level test </w:t>
      </w:r>
      <w:r w:rsidRPr="004E741D">
        <w:rPr>
          <w:rFonts w:ascii="Arial" w:eastAsia="Times New Roman" w:hAnsi="Arial" w:cs="Arial"/>
          <w:sz w:val="24"/>
          <w:szCs w:val="24"/>
        </w:rPr>
        <w:t>–</w:t>
      </w:r>
      <w:r w:rsidR="003A78FC">
        <w:rPr>
          <w:rFonts w:ascii="Arial" w:eastAsia="Times New Roman" w:hAnsi="Arial" w:cs="Arial"/>
          <w:sz w:val="24"/>
          <w:szCs w:val="24"/>
        </w:rPr>
        <w:t xml:space="preserve"> </w:t>
      </w:r>
      <w:r w:rsidRPr="004E741D">
        <w:rPr>
          <w:rFonts w:ascii="Arial" w:eastAsia="Times New Roman" w:hAnsi="Arial" w:cs="Arial"/>
          <w:sz w:val="24"/>
          <w:szCs w:val="24"/>
        </w:rPr>
        <w:t>An assessment taken at a grade level below which the student is currently enrolled.</w:t>
      </w:r>
      <w:r w:rsidR="00F70718">
        <w:rPr>
          <w:rFonts w:ascii="Arial" w:eastAsia="Times New Roman" w:hAnsi="Arial" w:cs="Arial"/>
          <w:sz w:val="24"/>
          <w:szCs w:val="24"/>
        </w:rPr>
        <w:t xml:space="preserve"> </w:t>
      </w:r>
      <w:r w:rsidRPr="004E741D">
        <w:rPr>
          <w:rFonts w:ascii="Arial" w:eastAsia="Times New Roman" w:hAnsi="Arial" w:cs="Arial"/>
          <w:sz w:val="24"/>
          <w:szCs w:val="24"/>
        </w:rPr>
        <w:t xml:space="preserve">Students who are tested out-of-level, for the purpose of this data collection, are considered to be nonparticipants. </w:t>
      </w:r>
    </w:p>
    <w:p w14:paraId="6664AD3C" w14:textId="5A3CBAD1" w:rsidR="002602E0" w:rsidRPr="004E741D" w:rsidRDefault="002602E0" w:rsidP="00F70718">
      <w:pPr>
        <w:autoSpaceDE w:val="0"/>
        <w:autoSpaceDN w:val="0"/>
        <w:adjustRightInd w:val="0"/>
        <w:spacing w:before="240" w:after="0"/>
        <w:ind w:left="240"/>
        <w:rPr>
          <w:rFonts w:ascii="Arial" w:eastAsia="Times New Roman" w:hAnsi="Arial" w:cs="Arial"/>
          <w:i/>
          <w:sz w:val="24"/>
          <w:szCs w:val="24"/>
        </w:rPr>
      </w:pPr>
      <w:r w:rsidRPr="004E741D">
        <w:rPr>
          <w:rFonts w:ascii="Arial" w:eastAsia="Times New Roman" w:hAnsi="Arial" w:cs="Arial"/>
          <w:i/>
          <w:sz w:val="24"/>
          <w:szCs w:val="24"/>
        </w:rPr>
        <w:t xml:space="preserve">Parental </w:t>
      </w:r>
      <w:r w:rsidR="006715AF">
        <w:rPr>
          <w:rFonts w:ascii="Arial" w:eastAsia="Times New Roman" w:hAnsi="Arial" w:cs="Arial"/>
          <w:i/>
          <w:sz w:val="24"/>
          <w:szCs w:val="24"/>
        </w:rPr>
        <w:t>Exemptions</w:t>
      </w:r>
      <w:r w:rsidRPr="004E741D">
        <w:rPr>
          <w:rFonts w:ascii="Arial" w:eastAsia="Times New Roman" w:hAnsi="Arial" w:cs="Arial"/>
          <w:sz w:val="24"/>
          <w:szCs w:val="24"/>
        </w:rPr>
        <w:t xml:space="preserve"> - In States where permitted for </w:t>
      </w:r>
      <w:r w:rsidRPr="004E741D">
        <w:rPr>
          <w:rFonts w:ascii="Arial" w:eastAsia="Times New Roman" w:hAnsi="Arial" w:cs="Arial"/>
          <w:sz w:val="24"/>
          <w:szCs w:val="24"/>
          <w:u w:val="single"/>
        </w:rPr>
        <w:t>all</w:t>
      </w:r>
      <w:r w:rsidRPr="004E741D">
        <w:rPr>
          <w:rFonts w:ascii="Arial" w:eastAsia="Times New Roman" w:hAnsi="Arial" w:cs="Arial"/>
          <w:sz w:val="24"/>
          <w:szCs w:val="24"/>
        </w:rPr>
        <w:t xml:space="preserve"> students, parents of students with disabilities can determine that their child will not participate in either the regular or alternate State assessment.</w:t>
      </w:r>
      <w:r w:rsidR="00F70718">
        <w:rPr>
          <w:rFonts w:ascii="Arial" w:eastAsia="Times New Roman" w:hAnsi="Arial" w:cs="Arial"/>
          <w:sz w:val="24"/>
          <w:szCs w:val="24"/>
        </w:rPr>
        <w:t xml:space="preserve"> </w:t>
      </w:r>
      <w:r w:rsidRPr="004E741D">
        <w:rPr>
          <w:rFonts w:ascii="Arial" w:eastAsia="Times New Roman" w:hAnsi="Arial" w:cs="Arial"/>
          <w:sz w:val="24"/>
          <w:szCs w:val="24"/>
        </w:rPr>
        <w:t xml:space="preserve">These students are </w:t>
      </w:r>
      <w:r w:rsidRPr="004E741D">
        <w:rPr>
          <w:rFonts w:ascii="Arial" w:eastAsia="Times New Roman" w:hAnsi="Arial" w:cs="Arial"/>
          <w:sz w:val="24"/>
          <w:szCs w:val="24"/>
          <w:u w:val="single"/>
        </w:rPr>
        <w:t>not</w:t>
      </w:r>
      <w:r w:rsidRPr="004E741D">
        <w:rPr>
          <w:rFonts w:ascii="Arial" w:eastAsia="Times New Roman" w:hAnsi="Arial" w:cs="Arial"/>
          <w:sz w:val="24"/>
          <w:szCs w:val="24"/>
        </w:rPr>
        <w:t xml:space="preserve"> counted as participants.</w:t>
      </w:r>
      <w:r w:rsidR="00F70718">
        <w:rPr>
          <w:rFonts w:ascii="Arial" w:eastAsia="Times New Roman" w:hAnsi="Arial" w:cs="Arial"/>
          <w:sz w:val="24"/>
          <w:szCs w:val="24"/>
        </w:rPr>
        <w:t xml:space="preserve"> </w:t>
      </w:r>
    </w:p>
    <w:p w14:paraId="3F56B223" w14:textId="7D167FB1" w:rsidR="002602E0" w:rsidRPr="004E741D" w:rsidRDefault="002602E0" w:rsidP="00F70718">
      <w:pPr>
        <w:autoSpaceDE w:val="0"/>
        <w:autoSpaceDN w:val="0"/>
        <w:adjustRightInd w:val="0"/>
        <w:spacing w:before="240" w:after="0"/>
        <w:ind w:left="240"/>
        <w:rPr>
          <w:rFonts w:ascii="Arial" w:eastAsia="Times New Roman" w:hAnsi="Arial" w:cs="Arial"/>
          <w:sz w:val="24"/>
          <w:szCs w:val="24"/>
        </w:rPr>
      </w:pPr>
      <w:r w:rsidRPr="004E741D">
        <w:rPr>
          <w:rFonts w:ascii="Arial" w:eastAsia="Times New Roman" w:hAnsi="Arial" w:cs="Arial"/>
          <w:i/>
          <w:sz w:val="24"/>
          <w:szCs w:val="24"/>
        </w:rPr>
        <w:t xml:space="preserve">Participants </w:t>
      </w:r>
      <w:r w:rsidRPr="004E741D">
        <w:rPr>
          <w:rFonts w:ascii="Arial" w:eastAsia="Times New Roman" w:hAnsi="Arial" w:cs="Arial"/>
          <w:sz w:val="24"/>
          <w:szCs w:val="24"/>
        </w:rPr>
        <w:t>– Students who took the assessment</w:t>
      </w:r>
      <w:r w:rsidR="00347E2E">
        <w:rPr>
          <w:rFonts w:ascii="Arial" w:eastAsia="Times New Roman" w:hAnsi="Arial" w:cs="Arial"/>
          <w:sz w:val="24"/>
          <w:szCs w:val="24"/>
        </w:rPr>
        <w:t>,</w:t>
      </w:r>
      <w:r w:rsidRPr="004E741D">
        <w:rPr>
          <w:rFonts w:ascii="Arial" w:eastAsia="Times New Roman" w:hAnsi="Arial" w:cs="Arial"/>
          <w:sz w:val="24"/>
          <w:szCs w:val="24"/>
        </w:rPr>
        <w:t xml:space="preserve"> received a valid score</w:t>
      </w:r>
      <w:r w:rsidR="00347E2E">
        <w:rPr>
          <w:rFonts w:ascii="Arial" w:eastAsia="Times New Roman" w:hAnsi="Arial" w:cs="Arial"/>
          <w:sz w:val="24"/>
          <w:szCs w:val="24"/>
        </w:rPr>
        <w:t xml:space="preserve">, and </w:t>
      </w:r>
      <w:r w:rsidR="00A97731">
        <w:rPr>
          <w:rFonts w:ascii="Arial" w:eastAsia="Times New Roman" w:hAnsi="Arial" w:cs="Arial"/>
          <w:sz w:val="24"/>
          <w:szCs w:val="24"/>
        </w:rPr>
        <w:t>were</w:t>
      </w:r>
      <w:r w:rsidR="00347E2E">
        <w:rPr>
          <w:rFonts w:ascii="Arial" w:eastAsia="Times New Roman" w:hAnsi="Arial" w:cs="Arial"/>
          <w:sz w:val="24"/>
          <w:szCs w:val="24"/>
        </w:rPr>
        <w:t xml:space="preserve"> assigned a proficiency level</w:t>
      </w:r>
      <w:r w:rsidRPr="004E741D">
        <w:rPr>
          <w:rFonts w:ascii="Arial" w:eastAsia="Times New Roman" w:hAnsi="Arial" w:cs="Arial"/>
          <w:sz w:val="24"/>
          <w:szCs w:val="24"/>
        </w:rPr>
        <w:t>.</w:t>
      </w:r>
      <w:r w:rsidR="00F70718">
        <w:rPr>
          <w:rFonts w:ascii="Arial" w:eastAsia="Times New Roman" w:hAnsi="Arial" w:cs="Arial"/>
          <w:sz w:val="24"/>
          <w:szCs w:val="24"/>
        </w:rPr>
        <w:t xml:space="preserve"> </w:t>
      </w:r>
      <w:r w:rsidRPr="004E741D">
        <w:rPr>
          <w:rFonts w:ascii="Arial" w:eastAsia="Times New Roman" w:hAnsi="Arial" w:cs="Arial"/>
          <w:sz w:val="24"/>
          <w:szCs w:val="24"/>
        </w:rPr>
        <w:t>(LEP students who, at the time of testing, were in the U</w:t>
      </w:r>
      <w:r w:rsidR="00A97731">
        <w:rPr>
          <w:rFonts w:ascii="Arial" w:eastAsia="Times New Roman" w:hAnsi="Arial" w:cs="Arial"/>
          <w:sz w:val="24"/>
          <w:szCs w:val="24"/>
        </w:rPr>
        <w:t>.</w:t>
      </w:r>
      <w:r w:rsidRPr="004E741D">
        <w:rPr>
          <w:rFonts w:ascii="Arial" w:eastAsia="Times New Roman" w:hAnsi="Arial" w:cs="Arial"/>
          <w:sz w:val="24"/>
          <w:szCs w:val="24"/>
        </w:rPr>
        <w:t>S</w:t>
      </w:r>
      <w:r w:rsidR="00A97731">
        <w:rPr>
          <w:rFonts w:ascii="Arial" w:eastAsia="Times New Roman" w:hAnsi="Arial" w:cs="Arial"/>
          <w:sz w:val="24"/>
          <w:szCs w:val="24"/>
        </w:rPr>
        <w:t>.</w:t>
      </w:r>
      <w:r w:rsidRPr="004E741D">
        <w:rPr>
          <w:rFonts w:ascii="Arial" w:eastAsia="Times New Roman" w:hAnsi="Arial" w:cs="Arial"/>
          <w:sz w:val="24"/>
          <w:szCs w:val="24"/>
        </w:rPr>
        <w:t xml:space="preserve"> for less than 12 months and took the English Language Proficiency test as substitute for the reading/language arts assessment are also considered participants in that reading assessment.)</w:t>
      </w:r>
    </w:p>
    <w:p w14:paraId="7BFCAC4C" w14:textId="7ABA40CD" w:rsidR="002602E0" w:rsidRPr="004E741D" w:rsidRDefault="002602E0" w:rsidP="00F70718">
      <w:pPr>
        <w:autoSpaceDE w:val="0"/>
        <w:autoSpaceDN w:val="0"/>
        <w:adjustRightInd w:val="0"/>
        <w:spacing w:before="240" w:after="0"/>
        <w:ind w:left="240"/>
        <w:rPr>
          <w:rFonts w:ascii="Arial" w:eastAsia="Times New Roman" w:hAnsi="Arial" w:cs="Arial"/>
          <w:sz w:val="24"/>
          <w:szCs w:val="24"/>
        </w:rPr>
      </w:pPr>
      <w:r w:rsidRPr="004E741D">
        <w:rPr>
          <w:rFonts w:ascii="Arial" w:eastAsia="Times New Roman" w:hAnsi="Arial" w:cs="Arial"/>
          <w:i/>
          <w:sz w:val="24"/>
          <w:szCs w:val="24"/>
        </w:rPr>
        <w:t>Regular assessment based on grade level academic achievement standards</w:t>
      </w:r>
      <w:r w:rsidR="003A78FC">
        <w:rPr>
          <w:rFonts w:ascii="Arial" w:eastAsia="Times New Roman" w:hAnsi="Arial" w:cs="Arial"/>
          <w:i/>
          <w:sz w:val="24"/>
          <w:szCs w:val="24"/>
        </w:rPr>
        <w:t xml:space="preserve"> </w:t>
      </w:r>
      <w:r w:rsidRPr="004E741D">
        <w:rPr>
          <w:rFonts w:ascii="Arial" w:eastAsia="Times New Roman" w:hAnsi="Arial" w:cs="Arial"/>
          <w:sz w:val="24"/>
          <w:szCs w:val="24"/>
        </w:rPr>
        <w:t xml:space="preserve">– An assessment designed to measure the student's knowledge and skills in a particular subject matter based on academic achievement </w:t>
      </w:r>
      <w:r w:rsidR="00347E2E" w:rsidRPr="00347E2E">
        <w:rPr>
          <w:rFonts w:ascii="Arial" w:eastAsia="Times New Roman" w:hAnsi="Arial" w:cs="Arial"/>
          <w:sz w:val="24"/>
          <w:szCs w:val="24"/>
        </w:rPr>
        <w:t>standards appropriate to the student’s grade level.</w:t>
      </w:r>
      <w:r w:rsidR="00F70718">
        <w:rPr>
          <w:rFonts w:ascii="Arial" w:eastAsia="Times New Roman" w:hAnsi="Arial" w:cs="Arial"/>
          <w:sz w:val="24"/>
          <w:szCs w:val="24"/>
        </w:rPr>
        <w:t xml:space="preserve"> </w:t>
      </w:r>
      <w:r w:rsidRPr="004E741D">
        <w:rPr>
          <w:rFonts w:ascii="Arial" w:eastAsia="Times New Roman" w:hAnsi="Arial" w:cs="Arial"/>
          <w:sz w:val="24"/>
          <w:szCs w:val="24"/>
        </w:rPr>
        <w:t>See ESEA, Section 1111(b</w:t>
      </w:r>
      <w:proofErr w:type="gramStart"/>
      <w:r w:rsidRPr="004E741D">
        <w:rPr>
          <w:rFonts w:ascii="Arial" w:eastAsia="Times New Roman" w:hAnsi="Arial" w:cs="Arial"/>
          <w:sz w:val="24"/>
          <w:szCs w:val="24"/>
        </w:rPr>
        <w:t>)(</w:t>
      </w:r>
      <w:proofErr w:type="gramEnd"/>
      <w:r w:rsidRPr="004E741D">
        <w:rPr>
          <w:rFonts w:ascii="Arial" w:eastAsia="Times New Roman" w:hAnsi="Arial" w:cs="Arial"/>
          <w:sz w:val="24"/>
          <w:szCs w:val="24"/>
        </w:rPr>
        <w:t xml:space="preserve">3). </w:t>
      </w:r>
    </w:p>
    <w:p w14:paraId="276AD9AB" w14:textId="77777777" w:rsidR="002602E0" w:rsidRPr="004E741D" w:rsidRDefault="002602E0" w:rsidP="00F70718">
      <w:pPr>
        <w:numPr>
          <w:ilvl w:val="1"/>
          <w:numId w:val="18"/>
        </w:numPr>
        <w:spacing w:before="240" w:after="0"/>
        <w:rPr>
          <w:rFonts w:ascii="Arial" w:eastAsia="Times New Roman" w:hAnsi="Arial" w:cs="Arial"/>
          <w:sz w:val="24"/>
          <w:szCs w:val="24"/>
        </w:rPr>
      </w:pPr>
      <w:r w:rsidRPr="004E741D">
        <w:rPr>
          <w:rFonts w:ascii="Arial" w:eastAsia="Times New Roman" w:hAnsi="Arial" w:cs="Arial"/>
          <w:sz w:val="24"/>
          <w:szCs w:val="24"/>
        </w:rPr>
        <w:t>Regular assessments based on grade level academic achievement standards can be taken with or without accommodations.</w:t>
      </w:r>
    </w:p>
    <w:p w14:paraId="492D4AEA" w14:textId="07B0D0AC" w:rsidR="002602E0" w:rsidRPr="004E741D" w:rsidRDefault="002602E0" w:rsidP="00F70718">
      <w:pPr>
        <w:autoSpaceDE w:val="0"/>
        <w:autoSpaceDN w:val="0"/>
        <w:adjustRightInd w:val="0"/>
        <w:spacing w:before="240" w:after="0"/>
        <w:ind w:left="270"/>
        <w:rPr>
          <w:rFonts w:ascii="Arial" w:hAnsi="Arial" w:cs="Arial"/>
          <w:sz w:val="24"/>
          <w:szCs w:val="24"/>
        </w:rPr>
      </w:pPr>
      <w:r w:rsidRPr="004E741D">
        <w:rPr>
          <w:rFonts w:ascii="Arial" w:eastAsia="Times New Roman" w:hAnsi="Arial" w:cs="Arial"/>
          <w:i/>
          <w:sz w:val="24"/>
          <w:szCs w:val="24"/>
        </w:rPr>
        <w:t>Students with IEPs</w:t>
      </w:r>
      <w:r w:rsidRPr="004E741D">
        <w:rPr>
          <w:rFonts w:ascii="Arial" w:eastAsia="Times New Roman" w:hAnsi="Arial" w:cs="Arial"/>
          <w:sz w:val="24"/>
          <w:szCs w:val="24"/>
        </w:rPr>
        <w:t xml:space="preserve"> –</w:t>
      </w:r>
      <w:r w:rsidR="00F545E2">
        <w:rPr>
          <w:rFonts w:ascii="Arial" w:eastAsia="Times New Roman" w:hAnsi="Arial" w:cs="Arial"/>
          <w:bCs/>
          <w:sz w:val="24"/>
          <w:szCs w:val="24"/>
        </w:rPr>
        <w:t>C</w:t>
      </w:r>
      <w:r w:rsidR="00F545E2" w:rsidRPr="00F545E2">
        <w:rPr>
          <w:rFonts w:ascii="Arial" w:eastAsia="Times New Roman" w:hAnsi="Arial" w:cs="Arial"/>
          <w:bCs/>
          <w:sz w:val="24"/>
          <w:szCs w:val="24"/>
        </w:rPr>
        <w:t xml:space="preserve">hildren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IDEA according to an </w:t>
      </w:r>
      <w:r w:rsidR="00F545E2">
        <w:rPr>
          <w:rFonts w:ascii="Arial" w:eastAsia="Times New Roman" w:hAnsi="Arial" w:cs="Arial"/>
          <w:bCs/>
          <w:sz w:val="24"/>
          <w:szCs w:val="24"/>
        </w:rPr>
        <w:t>I</w:t>
      </w:r>
      <w:r w:rsidR="00F545E2" w:rsidRPr="00F545E2">
        <w:rPr>
          <w:rFonts w:ascii="Arial" w:eastAsia="Times New Roman" w:hAnsi="Arial" w:cs="Arial"/>
          <w:bCs/>
          <w:sz w:val="24"/>
          <w:szCs w:val="24"/>
        </w:rPr>
        <w:t>EP.</w:t>
      </w:r>
      <w:r w:rsidR="00F70718">
        <w:rPr>
          <w:rFonts w:ascii="Arial" w:eastAsia="Times New Roman" w:hAnsi="Arial" w:cs="Arial"/>
          <w:bCs/>
          <w:sz w:val="24"/>
          <w:szCs w:val="24"/>
        </w:rPr>
        <w:t xml:space="preserve"> </w:t>
      </w:r>
      <w:r w:rsidR="00F545E2" w:rsidRPr="00F545E2">
        <w:rPr>
          <w:rFonts w:ascii="Arial" w:eastAsia="Times New Roman" w:hAnsi="Arial" w:cs="Arial"/>
          <w:bCs/>
          <w:sz w:val="24"/>
          <w:szCs w:val="24"/>
        </w:rPr>
        <w:t xml:space="preserve">For purposes of this Assessment data collection, </w:t>
      </w:r>
      <w:r w:rsidRPr="004E741D">
        <w:rPr>
          <w:rFonts w:ascii="Arial" w:eastAsia="Times New Roman" w:hAnsi="Arial" w:cs="Arial"/>
          <w:bCs/>
          <w:sz w:val="24"/>
          <w:szCs w:val="24"/>
        </w:rPr>
        <w:t xml:space="preserve">this population </w:t>
      </w:r>
      <w:r w:rsidR="00F545E2">
        <w:rPr>
          <w:rFonts w:ascii="Arial" w:eastAsia="Times New Roman" w:hAnsi="Arial" w:cs="Arial"/>
          <w:bCs/>
          <w:sz w:val="24"/>
          <w:szCs w:val="24"/>
        </w:rPr>
        <w:t>does not include</w:t>
      </w:r>
      <w:r w:rsidR="00F545E2">
        <w:rPr>
          <w:rFonts w:ascii="Arial" w:eastAsia="Times New Roman" w:hAnsi="Arial" w:cs="Arial"/>
          <w:sz w:val="24"/>
          <w:szCs w:val="24"/>
        </w:rPr>
        <w:t xml:space="preserve"> children with disabilities</w:t>
      </w:r>
      <w:r w:rsidRPr="004E741D">
        <w:rPr>
          <w:rFonts w:ascii="Arial" w:eastAsia="Times New Roman" w:hAnsi="Arial" w:cs="Arial"/>
          <w:sz w:val="24"/>
          <w:szCs w:val="24"/>
        </w:rPr>
        <w:t xml:space="preserve"> who are parentally placed in private schools and served through services plans, in accordance with 34 CFR §300.132(c).</w:t>
      </w:r>
    </w:p>
    <w:p w14:paraId="699FCC05" w14:textId="77777777" w:rsidR="00F02B5C" w:rsidRDefault="00165264" w:rsidP="00165264">
      <w:pPr>
        <w:pStyle w:val="Heading1"/>
        <w:spacing w:before="360"/>
      </w:pPr>
      <w:bookmarkStart w:id="15" w:name="_Toc453578160"/>
      <w:r>
        <w:t xml:space="preserve">3.0 </w:t>
      </w:r>
      <w:r w:rsidR="00F02B5C" w:rsidRPr="000A1B0E">
        <w:t>Data Quality</w:t>
      </w:r>
      <w:bookmarkEnd w:id="15"/>
    </w:p>
    <w:p w14:paraId="3262D3ED" w14:textId="4EEB6BFC" w:rsidR="003A78FC" w:rsidRPr="003A78FC" w:rsidRDefault="003A78FC" w:rsidP="003A78FC">
      <w:pPr>
        <w:ind w:left="360"/>
        <w:rPr>
          <w:rFonts w:ascii="Arial" w:hAnsi="Arial" w:cs="Arial"/>
          <w:sz w:val="24"/>
          <w:szCs w:val="24"/>
        </w:rPr>
      </w:pPr>
      <w:r w:rsidRPr="003A78FC">
        <w:rPr>
          <w:rFonts w:ascii="Arial" w:hAnsi="Arial" w:cs="Arial"/>
          <w:sz w:val="24"/>
          <w:szCs w:val="24"/>
        </w:rPr>
        <w:t>OSEP reviews and evaluates the timeliness, completeness, and accuracy of the data submitted by States to meet the reporting requirements under Section 618 of IDEA.</w:t>
      </w:r>
      <w:r w:rsidR="00F70718">
        <w:rPr>
          <w:rFonts w:ascii="Arial" w:hAnsi="Arial" w:cs="Arial"/>
          <w:sz w:val="24"/>
          <w:szCs w:val="24"/>
        </w:rPr>
        <w:t xml:space="preserve"> </w:t>
      </w:r>
      <w:r w:rsidRPr="003A78FC">
        <w:rPr>
          <w:rFonts w:ascii="Arial" w:hAnsi="Arial" w:cs="Arial"/>
          <w:sz w:val="24"/>
          <w:szCs w:val="24"/>
        </w:rPr>
        <w:t xml:space="preserve">OSEP identifies a Section 618 data submission as timely if the State has </w:t>
      </w:r>
      <w:r w:rsidRPr="003A78FC">
        <w:rPr>
          <w:rFonts w:ascii="Arial" w:hAnsi="Arial" w:cs="Arial"/>
          <w:sz w:val="24"/>
          <w:szCs w:val="24"/>
        </w:rPr>
        <w:lastRenderedPageBreak/>
        <w:t>submitted the required data to the appropriate data submission system (i.e., ESS or E</w:t>
      </w:r>
      <w:r w:rsidRPr="00C176A0">
        <w:rPr>
          <w:rFonts w:ascii="Arial" w:hAnsi="Arial" w:cs="Arial"/>
          <w:i/>
          <w:sz w:val="24"/>
          <w:szCs w:val="24"/>
        </w:rPr>
        <w:t>MAPS</w:t>
      </w:r>
      <w:r w:rsidRPr="003A78FC">
        <w:rPr>
          <w:rFonts w:ascii="Arial" w:hAnsi="Arial" w:cs="Arial"/>
          <w:sz w:val="24"/>
          <w:szCs w:val="24"/>
        </w:rPr>
        <w:t>) on or before the original due date.</w:t>
      </w:r>
      <w:r w:rsidR="00F70718">
        <w:rPr>
          <w:rFonts w:ascii="Arial" w:hAnsi="Arial" w:cs="Arial"/>
          <w:sz w:val="24"/>
          <w:szCs w:val="24"/>
        </w:rPr>
        <w:t xml:space="preserve"> </w:t>
      </w:r>
      <w:r w:rsidRPr="003A78FC">
        <w:rPr>
          <w:rFonts w:ascii="Arial" w:hAnsi="Arial" w:cs="Arial"/>
          <w:sz w:val="24"/>
          <w:szCs w:val="24"/>
        </w:rPr>
        <w:t>The due dates for the IDEA Section 618 data are:</w:t>
      </w:r>
    </w:p>
    <w:p w14:paraId="14690B75" w14:textId="1B380168" w:rsidR="003A78FC" w:rsidRPr="003A78FC" w:rsidRDefault="003A78FC" w:rsidP="009A722E">
      <w:pPr>
        <w:numPr>
          <w:ilvl w:val="0"/>
          <w:numId w:val="24"/>
        </w:numPr>
        <w:rPr>
          <w:rFonts w:ascii="Arial" w:hAnsi="Arial" w:cs="Arial"/>
          <w:sz w:val="24"/>
          <w:szCs w:val="24"/>
        </w:rPr>
      </w:pPr>
      <w:r w:rsidRPr="003A78FC">
        <w:rPr>
          <w:rFonts w:ascii="Arial" w:hAnsi="Arial" w:cs="Arial"/>
          <w:sz w:val="24"/>
          <w:szCs w:val="24"/>
        </w:rPr>
        <w:t>The first Wednesday in the month of November for Part B Personnel, Part B Exiting, Part B Discipline, Part B Dispute Resolution, Part C Exiting, and Part C Dispute Resolution data collections.</w:t>
      </w:r>
      <w:r w:rsidR="00F70718">
        <w:rPr>
          <w:rFonts w:ascii="Arial" w:hAnsi="Arial" w:cs="Arial"/>
          <w:sz w:val="24"/>
          <w:szCs w:val="24"/>
        </w:rPr>
        <w:t xml:space="preserve"> </w:t>
      </w:r>
    </w:p>
    <w:p w14:paraId="1CE9519C" w14:textId="77777777" w:rsidR="003A78FC" w:rsidRPr="003A78FC" w:rsidRDefault="003A78FC" w:rsidP="009A722E">
      <w:pPr>
        <w:numPr>
          <w:ilvl w:val="0"/>
          <w:numId w:val="24"/>
        </w:numPr>
        <w:rPr>
          <w:rFonts w:ascii="Arial" w:hAnsi="Arial" w:cs="Arial"/>
          <w:sz w:val="24"/>
          <w:szCs w:val="24"/>
        </w:rPr>
      </w:pPr>
      <w:r w:rsidRPr="003A78FC">
        <w:rPr>
          <w:rFonts w:ascii="Arial" w:hAnsi="Arial" w:cs="Arial"/>
          <w:sz w:val="24"/>
          <w:szCs w:val="24"/>
        </w:rPr>
        <w:t xml:space="preserve">The first Wednesday in the month in April for Part B Child Count, Part B Educational Environments, Part C Child Count, and Part C Settings data collections. </w:t>
      </w:r>
    </w:p>
    <w:p w14:paraId="3DEC99CD" w14:textId="1D002E20" w:rsidR="003A78FC" w:rsidRPr="003A78FC" w:rsidRDefault="003A78FC" w:rsidP="009A722E">
      <w:pPr>
        <w:numPr>
          <w:ilvl w:val="0"/>
          <w:numId w:val="24"/>
        </w:numPr>
        <w:rPr>
          <w:rFonts w:ascii="Arial" w:hAnsi="Arial" w:cs="Arial"/>
          <w:sz w:val="24"/>
          <w:szCs w:val="24"/>
        </w:rPr>
      </w:pPr>
      <w:r w:rsidRPr="003A78FC">
        <w:rPr>
          <w:rFonts w:ascii="Arial" w:hAnsi="Arial" w:cs="Arial"/>
          <w:sz w:val="24"/>
          <w:szCs w:val="24"/>
        </w:rPr>
        <w:t>During the third week in December for Part B Assessment data collection.</w:t>
      </w:r>
      <w:r w:rsidR="00F70718">
        <w:rPr>
          <w:rFonts w:ascii="Arial" w:hAnsi="Arial" w:cs="Arial"/>
          <w:sz w:val="24"/>
          <w:szCs w:val="24"/>
        </w:rPr>
        <w:t xml:space="preserve"> </w:t>
      </w:r>
      <w:r w:rsidRPr="003A78FC">
        <w:rPr>
          <w:rFonts w:ascii="Arial" w:hAnsi="Arial" w:cs="Arial"/>
          <w:sz w:val="24"/>
          <w:szCs w:val="24"/>
        </w:rPr>
        <w:t xml:space="preserve">This due date is aligned with the due date for the assessment data reported by States for the CSPR. </w:t>
      </w:r>
    </w:p>
    <w:p w14:paraId="38D515EE" w14:textId="77777777" w:rsidR="003A78FC" w:rsidRPr="003A78FC" w:rsidRDefault="003A78FC" w:rsidP="009A722E">
      <w:pPr>
        <w:numPr>
          <w:ilvl w:val="0"/>
          <w:numId w:val="24"/>
        </w:numPr>
        <w:rPr>
          <w:rFonts w:ascii="Arial" w:hAnsi="Arial" w:cs="Arial"/>
          <w:sz w:val="24"/>
          <w:szCs w:val="24"/>
        </w:rPr>
      </w:pPr>
      <w:r w:rsidRPr="003A78FC">
        <w:rPr>
          <w:rFonts w:ascii="Arial" w:hAnsi="Arial" w:cs="Arial"/>
          <w:sz w:val="24"/>
          <w:szCs w:val="24"/>
        </w:rPr>
        <w:t xml:space="preserve">The first Wednesday in the month of May for the Part B Maintenance of Effort Reduction and Coordinated Early Intervening Services data collection. </w:t>
      </w:r>
    </w:p>
    <w:p w14:paraId="61B717BC" w14:textId="14B75FDE" w:rsidR="003A78FC" w:rsidRPr="003A78FC" w:rsidRDefault="003A78FC" w:rsidP="003A78FC">
      <w:pPr>
        <w:ind w:left="360"/>
        <w:rPr>
          <w:rFonts w:ascii="Arial" w:hAnsi="Arial" w:cs="Arial"/>
          <w:sz w:val="24"/>
          <w:szCs w:val="24"/>
        </w:rPr>
      </w:pPr>
      <w:r w:rsidRPr="003A78FC">
        <w:rPr>
          <w:rFonts w:ascii="Arial" w:hAnsi="Arial" w:cs="Arial"/>
          <w:sz w:val="24"/>
          <w:szCs w:val="24"/>
        </w:rPr>
        <w:t>OSEP identifies a Section 618 data submission as complete if the State has submitted data for all applicable fields, file specifications, category sets, subtotals, and grand totals for a specific Section 618 data collection.</w:t>
      </w:r>
      <w:r w:rsidR="00F70718">
        <w:rPr>
          <w:rFonts w:ascii="Arial" w:hAnsi="Arial" w:cs="Arial"/>
          <w:sz w:val="24"/>
          <w:szCs w:val="24"/>
        </w:rPr>
        <w:t xml:space="preserve"> </w:t>
      </w:r>
      <w:r w:rsidRPr="003A78FC">
        <w:rPr>
          <w:rFonts w:ascii="Arial" w:hAnsi="Arial" w:cs="Arial"/>
          <w:sz w:val="24"/>
          <w:szCs w:val="24"/>
        </w:rPr>
        <w:t>Additionally, OSEP evaluates if the data submitted by the State match the information in metadata sources such as the E</w:t>
      </w:r>
      <w:r w:rsidRPr="00A6109A">
        <w:rPr>
          <w:rFonts w:ascii="Arial" w:hAnsi="Arial" w:cs="Arial"/>
          <w:i/>
          <w:sz w:val="24"/>
          <w:szCs w:val="24"/>
        </w:rPr>
        <w:t>MAPS</w:t>
      </w:r>
      <w:r w:rsidRPr="003A78FC">
        <w:rPr>
          <w:rFonts w:ascii="Arial" w:hAnsi="Arial" w:cs="Arial"/>
          <w:sz w:val="24"/>
          <w:szCs w:val="24"/>
        </w:rPr>
        <w:t xml:space="preserve"> State Supplemental Survey-IDEA and the E</w:t>
      </w:r>
      <w:r w:rsidRPr="00A6109A">
        <w:rPr>
          <w:rFonts w:ascii="Arial" w:hAnsi="Arial" w:cs="Arial"/>
          <w:i/>
          <w:sz w:val="24"/>
          <w:szCs w:val="24"/>
        </w:rPr>
        <w:t>MAPS</w:t>
      </w:r>
      <w:r w:rsidRPr="003A78FC">
        <w:rPr>
          <w:rFonts w:ascii="Arial" w:hAnsi="Arial" w:cs="Arial"/>
          <w:sz w:val="24"/>
          <w:szCs w:val="24"/>
        </w:rPr>
        <w:t xml:space="preserve"> Assessment Metadata Survey.</w:t>
      </w:r>
      <w:r w:rsidR="00F70718">
        <w:rPr>
          <w:rFonts w:ascii="Arial" w:hAnsi="Arial" w:cs="Arial"/>
          <w:sz w:val="24"/>
          <w:szCs w:val="24"/>
        </w:rPr>
        <w:t xml:space="preserve"> </w:t>
      </w:r>
    </w:p>
    <w:p w14:paraId="4816840D" w14:textId="2287AACA" w:rsidR="003A78FC" w:rsidRPr="003A78FC" w:rsidRDefault="003A78FC" w:rsidP="003A78FC">
      <w:pPr>
        <w:ind w:left="360"/>
        <w:rPr>
          <w:rFonts w:ascii="Arial" w:hAnsi="Arial" w:cs="Arial"/>
          <w:sz w:val="24"/>
          <w:szCs w:val="24"/>
        </w:rPr>
      </w:pPr>
      <w:r w:rsidRPr="003A78FC">
        <w:rPr>
          <w:rFonts w:ascii="Arial" w:hAnsi="Arial" w:cs="Arial"/>
          <w:sz w:val="24"/>
          <w:szCs w:val="24"/>
        </w:rPr>
        <w:t>OSEP identifies a Section 618 data submission as accurate if the State has submitted data that meets all the edit checks for the specific data collection.</w:t>
      </w:r>
      <w:r w:rsidR="00F70718">
        <w:rPr>
          <w:rFonts w:ascii="Arial" w:hAnsi="Arial" w:cs="Arial"/>
          <w:sz w:val="24"/>
          <w:szCs w:val="24"/>
        </w:rPr>
        <w:t xml:space="preserve"> </w:t>
      </w:r>
      <w:r w:rsidRPr="003A78FC">
        <w:rPr>
          <w:rFonts w:ascii="Arial" w:hAnsi="Arial" w:cs="Arial"/>
          <w:sz w:val="24"/>
          <w:szCs w:val="24"/>
        </w:rPr>
        <w:t xml:space="preserve">The edit checks for each Section 618 data collection are identified in the Part B Data Edits and Part C Data Edits documents available to States in OMB Max. The majority of these edit checks are incorporated into the business rules in </w:t>
      </w:r>
      <w:r w:rsidR="0049324D">
        <w:rPr>
          <w:rFonts w:ascii="Arial" w:hAnsi="Arial" w:cs="Arial"/>
          <w:sz w:val="24"/>
          <w:szCs w:val="24"/>
        </w:rPr>
        <w:t>ESS</w:t>
      </w:r>
      <w:r w:rsidRPr="003A78FC">
        <w:rPr>
          <w:rFonts w:ascii="Arial" w:hAnsi="Arial" w:cs="Arial"/>
          <w:sz w:val="24"/>
          <w:szCs w:val="24"/>
        </w:rPr>
        <w:t xml:space="preserve"> and </w:t>
      </w:r>
      <w:r w:rsidR="00AC4344" w:rsidRPr="003A78FC">
        <w:rPr>
          <w:rFonts w:ascii="Arial" w:hAnsi="Arial" w:cs="Arial"/>
          <w:sz w:val="24"/>
          <w:szCs w:val="24"/>
        </w:rPr>
        <w:t>E</w:t>
      </w:r>
      <w:r w:rsidR="00AC4344" w:rsidRPr="00A6109A">
        <w:rPr>
          <w:rFonts w:ascii="Arial" w:hAnsi="Arial" w:cs="Arial"/>
          <w:i/>
          <w:sz w:val="24"/>
          <w:szCs w:val="24"/>
        </w:rPr>
        <w:t>MAPS</w:t>
      </w:r>
      <w:r w:rsidRPr="003A78FC">
        <w:rPr>
          <w:rFonts w:ascii="Arial" w:hAnsi="Arial" w:cs="Arial"/>
          <w:sz w:val="24"/>
          <w:szCs w:val="24"/>
        </w:rPr>
        <w:t>.</w:t>
      </w:r>
      <w:r w:rsidR="00F70718">
        <w:rPr>
          <w:rFonts w:ascii="Arial" w:hAnsi="Arial" w:cs="Arial"/>
          <w:sz w:val="24"/>
          <w:szCs w:val="24"/>
        </w:rPr>
        <w:t xml:space="preserve"> </w:t>
      </w:r>
      <w:r w:rsidRPr="003A78FC">
        <w:rPr>
          <w:rFonts w:ascii="Arial" w:hAnsi="Arial" w:cs="Arial"/>
          <w:sz w:val="24"/>
          <w:szCs w:val="24"/>
        </w:rPr>
        <w:t xml:space="preserve">Specific business rules or edit checks are outlined in the </w:t>
      </w:r>
      <w:r w:rsidR="00A6109A" w:rsidRPr="003935AD">
        <w:rPr>
          <w:rFonts w:ascii="Arial" w:hAnsi="Arial" w:cs="Arial"/>
          <w:sz w:val="24"/>
          <w:szCs w:val="24"/>
        </w:rPr>
        <w:t>ED</w:t>
      </w:r>
      <w:r w:rsidR="00A6109A" w:rsidRPr="00A6109A">
        <w:rPr>
          <w:rFonts w:ascii="Arial" w:hAnsi="Arial" w:cs="Arial"/>
          <w:i/>
          <w:sz w:val="24"/>
          <w:szCs w:val="24"/>
        </w:rPr>
        <w:t>Facts</w:t>
      </w:r>
      <w:r w:rsidR="00A6109A" w:rsidRPr="003935AD">
        <w:rPr>
          <w:rFonts w:ascii="Arial" w:hAnsi="Arial" w:cs="Arial"/>
          <w:sz w:val="24"/>
          <w:szCs w:val="24"/>
        </w:rPr>
        <w:t xml:space="preserve"> </w:t>
      </w:r>
      <w:r w:rsidRPr="003A78FC">
        <w:rPr>
          <w:rFonts w:ascii="Arial" w:hAnsi="Arial" w:cs="Arial"/>
          <w:sz w:val="24"/>
          <w:szCs w:val="24"/>
        </w:rPr>
        <w:t xml:space="preserve">Business Rules Guide and the </w:t>
      </w:r>
      <w:r w:rsidR="00AC4344" w:rsidRPr="003A78FC">
        <w:rPr>
          <w:rFonts w:ascii="Arial" w:hAnsi="Arial" w:cs="Arial"/>
          <w:sz w:val="24"/>
          <w:szCs w:val="24"/>
        </w:rPr>
        <w:t>E</w:t>
      </w:r>
      <w:r w:rsidR="00AC4344" w:rsidRPr="00A6109A">
        <w:rPr>
          <w:rFonts w:ascii="Arial" w:hAnsi="Arial" w:cs="Arial"/>
          <w:i/>
          <w:sz w:val="24"/>
          <w:szCs w:val="24"/>
        </w:rPr>
        <w:t>MAPS</w:t>
      </w:r>
      <w:r w:rsidR="00AC4344" w:rsidRPr="003A78FC">
        <w:rPr>
          <w:rFonts w:ascii="Arial" w:hAnsi="Arial" w:cs="Arial"/>
          <w:sz w:val="24"/>
          <w:szCs w:val="24"/>
        </w:rPr>
        <w:t xml:space="preserve"> </w:t>
      </w:r>
      <w:r w:rsidRPr="003A78FC">
        <w:rPr>
          <w:rFonts w:ascii="Arial" w:hAnsi="Arial" w:cs="Arial"/>
          <w:sz w:val="24"/>
          <w:szCs w:val="24"/>
        </w:rPr>
        <w:t xml:space="preserve">user guides on </w:t>
      </w:r>
      <w:hyperlink r:id="rId17" w:tooltip="EDFacts Business Rules Guide and the EMAPS user guides " w:history="1">
        <w:r w:rsidR="00A924AD" w:rsidRPr="00D22158">
          <w:rPr>
            <w:rStyle w:val="Hyperlink"/>
            <w:rFonts w:ascii="Arial" w:hAnsi="Arial" w:cs="Arial"/>
            <w:sz w:val="24"/>
            <w:szCs w:val="24"/>
          </w:rPr>
          <w:t>www.ed.gov/edfacts</w:t>
        </w:r>
      </w:hyperlink>
      <w:r w:rsidRPr="003A78FC">
        <w:rPr>
          <w:rFonts w:ascii="Arial" w:hAnsi="Arial" w:cs="Arial"/>
          <w:sz w:val="24"/>
          <w:szCs w:val="24"/>
        </w:rPr>
        <w:t>.</w:t>
      </w:r>
      <w:r w:rsidR="00F70718">
        <w:rPr>
          <w:rFonts w:ascii="Arial" w:hAnsi="Arial" w:cs="Arial"/>
          <w:sz w:val="24"/>
          <w:szCs w:val="24"/>
        </w:rPr>
        <w:t xml:space="preserve"> </w:t>
      </w:r>
    </w:p>
    <w:p w14:paraId="22D4D11F" w14:textId="77777777" w:rsidR="003A78FC" w:rsidRPr="003A78FC" w:rsidRDefault="003A78FC" w:rsidP="003A78FC">
      <w:pPr>
        <w:ind w:left="360"/>
        <w:rPr>
          <w:rFonts w:ascii="Arial" w:hAnsi="Arial" w:cs="Arial"/>
          <w:sz w:val="24"/>
          <w:szCs w:val="24"/>
        </w:rPr>
      </w:pPr>
      <w:r w:rsidRPr="003A78FC">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59676967" w14:textId="77777777" w:rsidR="00625234" w:rsidRPr="00625234" w:rsidRDefault="003A78FC" w:rsidP="003A78FC">
      <w:pPr>
        <w:ind w:left="360"/>
        <w:rPr>
          <w:rFonts w:ascii="Arial" w:hAnsi="Arial" w:cs="Arial"/>
          <w:sz w:val="24"/>
          <w:szCs w:val="24"/>
        </w:rPr>
      </w:pPr>
      <w:r w:rsidRPr="003A78FC">
        <w:rPr>
          <w:rFonts w:ascii="Arial" w:hAnsi="Arial" w:cs="Arial"/>
          <w:sz w:val="24"/>
          <w:szCs w:val="24"/>
        </w:rPr>
        <w:t>In rare occasions, some data may need to be suppressed in the public release file due to data quality issues.</w:t>
      </w:r>
    </w:p>
    <w:p w14:paraId="6F4377C5" w14:textId="77777777" w:rsidR="00F02B5C" w:rsidRDefault="00165264" w:rsidP="00165264">
      <w:pPr>
        <w:pStyle w:val="Heading2"/>
      </w:pPr>
      <w:bookmarkStart w:id="16" w:name="Data_Quality"/>
      <w:bookmarkStart w:id="17" w:name="Coordinated_Review"/>
      <w:bookmarkStart w:id="18" w:name="_Toc453578161"/>
      <w:r>
        <w:lastRenderedPageBreak/>
        <w:t xml:space="preserve">3.1 </w:t>
      </w:r>
      <w:r w:rsidR="00F02B5C" w:rsidRPr="009E230C">
        <w:t>Coordinated Review</w:t>
      </w:r>
      <w:bookmarkEnd w:id="16"/>
      <w:bookmarkEnd w:id="17"/>
      <w:bookmarkEnd w:id="18"/>
    </w:p>
    <w:p w14:paraId="0A56BB3A" w14:textId="4B24CC9B" w:rsidR="00830E2E" w:rsidRDefault="00C2057F" w:rsidP="00830E2E">
      <w:pPr>
        <w:ind w:left="360"/>
        <w:rPr>
          <w:rFonts w:ascii="Arial" w:eastAsia="Times New Roman" w:hAnsi="Arial" w:cs="Arial"/>
          <w:color w:val="000000"/>
          <w:sz w:val="24"/>
          <w:szCs w:val="20"/>
        </w:rPr>
      </w:pPr>
      <w:r>
        <w:rPr>
          <w:rFonts w:ascii="Arial" w:eastAsia="Times New Roman" w:hAnsi="Arial" w:cs="Arial"/>
          <w:color w:val="000000"/>
          <w:sz w:val="24"/>
          <w:szCs w:val="20"/>
        </w:rPr>
        <w:t>States submitted a</w:t>
      </w:r>
      <w:r w:rsidR="009A5AEE">
        <w:rPr>
          <w:rFonts w:ascii="Arial" w:eastAsia="Times New Roman" w:hAnsi="Arial" w:cs="Arial"/>
          <w:color w:val="000000"/>
          <w:sz w:val="24"/>
          <w:szCs w:val="20"/>
        </w:rPr>
        <w:t xml:space="preserve"> consolidated set of </w:t>
      </w:r>
      <w:r w:rsidR="00E71BA6">
        <w:rPr>
          <w:rFonts w:ascii="Arial" w:eastAsia="Times New Roman" w:hAnsi="Arial" w:cs="Arial"/>
          <w:color w:val="000000"/>
          <w:sz w:val="24"/>
          <w:szCs w:val="20"/>
        </w:rPr>
        <w:t>assessment data</w:t>
      </w:r>
      <w:r w:rsidR="009A5AEE">
        <w:rPr>
          <w:rFonts w:ascii="Arial" w:eastAsia="Times New Roman" w:hAnsi="Arial" w:cs="Arial"/>
          <w:color w:val="000000"/>
          <w:sz w:val="24"/>
          <w:szCs w:val="20"/>
        </w:rPr>
        <w:t xml:space="preserve"> files</w:t>
      </w:r>
      <w:r w:rsidR="00E71BA6">
        <w:rPr>
          <w:rFonts w:ascii="Arial" w:eastAsia="Times New Roman" w:hAnsi="Arial" w:cs="Arial"/>
          <w:color w:val="000000"/>
          <w:sz w:val="24"/>
          <w:szCs w:val="20"/>
        </w:rPr>
        <w:t xml:space="preserve"> through </w:t>
      </w:r>
      <w:r w:rsidR="0049324D">
        <w:rPr>
          <w:rFonts w:ascii="Arial" w:eastAsia="Times New Roman" w:hAnsi="Arial" w:cs="Arial"/>
          <w:color w:val="000000"/>
          <w:sz w:val="24"/>
          <w:szCs w:val="20"/>
        </w:rPr>
        <w:t>the ESS</w:t>
      </w:r>
      <w:r w:rsidR="009A5AEE">
        <w:rPr>
          <w:rFonts w:ascii="Arial" w:eastAsia="Times New Roman" w:hAnsi="Arial" w:cs="Arial"/>
          <w:color w:val="000000"/>
          <w:sz w:val="24"/>
          <w:szCs w:val="20"/>
        </w:rPr>
        <w:t xml:space="preserve"> to meet the reporting requirements for OSEP and OESE. </w:t>
      </w:r>
      <w:r w:rsidR="00052C4D">
        <w:rPr>
          <w:rFonts w:ascii="Arial" w:eastAsia="Times New Roman" w:hAnsi="Arial" w:cs="Arial"/>
          <w:color w:val="000000"/>
          <w:sz w:val="24"/>
          <w:szCs w:val="20"/>
        </w:rPr>
        <w:t>After the close date</w:t>
      </w:r>
      <w:r w:rsidR="00E71BA6">
        <w:rPr>
          <w:rFonts w:ascii="Arial" w:eastAsia="Times New Roman" w:hAnsi="Arial" w:cs="Arial"/>
          <w:color w:val="000000"/>
          <w:sz w:val="24"/>
          <w:szCs w:val="20"/>
        </w:rPr>
        <w:t xml:space="preserve">, </w:t>
      </w:r>
      <w:r w:rsidR="00830E2E" w:rsidRPr="00830E2E">
        <w:rPr>
          <w:rFonts w:ascii="Arial" w:eastAsia="Times New Roman" w:hAnsi="Arial" w:cs="Arial"/>
          <w:color w:val="000000"/>
          <w:sz w:val="24"/>
          <w:szCs w:val="20"/>
        </w:rPr>
        <w:t xml:space="preserve">OSEP and OESE </w:t>
      </w:r>
      <w:r w:rsidR="007D1A69">
        <w:rPr>
          <w:rFonts w:ascii="Arial" w:eastAsia="Times New Roman" w:hAnsi="Arial" w:cs="Arial"/>
          <w:color w:val="000000"/>
          <w:sz w:val="24"/>
          <w:szCs w:val="20"/>
        </w:rPr>
        <w:t>conducted a coordinated</w:t>
      </w:r>
      <w:r w:rsidR="00E71BA6">
        <w:rPr>
          <w:rFonts w:ascii="Arial" w:eastAsia="Times New Roman" w:hAnsi="Arial" w:cs="Arial"/>
          <w:color w:val="000000"/>
          <w:sz w:val="24"/>
          <w:szCs w:val="20"/>
        </w:rPr>
        <w:t xml:space="preserve"> </w:t>
      </w:r>
      <w:r w:rsidR="00830E2E" w:rsidRPr="00830E2E">
        <w:rPr>
          <w:rFonts w:ascii="Arial" w:eastAsia="Times New Roman" w:hAnsi="Arial" w:cs="Arial"/>
          <w:color w:val="000000"/>
          <w:sz w:val="24"/>
          <w:szCs w:val="20"/>
        </w:rPr>
        <w:t xml:space="preserve">review </w:t>
      </w:r>
      <w:r w:rsidR="00E71BA6">
        <w:rPr>
          <w:rFonts w:ascii="Arial" w:eastAsia="Times New Roman" w:hAnsi="Arial" w:cs="Arial"/>
          <w:color w:val="000000"/>
          <w:sz w:val="24"/>
          <w:szCs w:val="20"/>
        </w:rPr>
        <w:t xml:space="preserve">of the </w:t>
      </w:r>
      <w:r w:rsidR="0001639A">
        <w:rPr>
          <w:rFonts w:ascii="Arial" w:eastAsia="Times New Roman" w:hAnsi="Arial" w:cs="Arial"/>
          <w:color w:val="000000"/>
          <w:sz w:val="24"/>
          <w:szCs w:val="20"/>
        </w:rPr>
        <w:t>submitted</w:t>
      </w:r>
      <w:r w:rsidR="0001639A" w:rsidRPr="00830E2E">
        <w:rPr>
          <w:rFonts w:ascii="Arial" w:eastAsia="Times New Roman" w:hAnsi="Arial" w:cs="Arial"/>
          <w:color w:val="000000"/>
          <w:sz w:val="24"/>
          <w:szCs w:val="20"/>
        </w:rPr>
        <w:t xml:space="preserve"> </w:t>
      </w:r>
      <w:r w:rsidR="00830E2E" w:rsidRPr="00830E2E">
        <w:rPr>
          <w:rFonts w:ascii="Arial" w:eastAsia="Times New Roman" w:hAnsi="Arial" w:cs="Arial"/>
          <w:color w:val="000000"/>
          <w:sz w:val="24"/>
          <w:szCs w:val="20"/>
        </w:rPr>
        <w:t>assessment data</w:t>
      </w:r>
      <w:r w:rsidR="00E71BA6">
        <w:rPr>
          <w:rFonts w:ascii="Arial" w:eastAsia="Times New Roman" w:hAnsi="Arial" w:cs="Arial"/>
          <w:color w:val="000000"/>
          <w:sz w:val="24"/>
          <w:szCs w:val="20"/>
        </w:rPr>
        <w:t xml:space="preserve">. </w:t>
      </w:r>
      <w:r w:rsidR="009A5AEE" w:rsidRPr="009A5AEE">
        <w:rPr>
          <w:rFonts w:ascii="Arial" w:eastAsia="Times New Roman" w:hAnsi="Arial" w:cs="Arial"/>
          <w:color w:val="000000"/>
          <w:sz w:val="24"/>
          <w:szCs w:val="20"/>
        </w:rPr>
        <w:t xml:space="preserve">OSEP reviews this set of assessment data files for the purposes of IDEA Section 618 and OESE reviews this set of assessment data files for the purposes of the </w:t>
      </w:r>
      <w:r w:rsidR="000B6231">
        <w:rPr>
          <w:rFonts w:ascii="Arial" w:eastAsia="Times New Roman" w:hAnsi="Arial" w:cs="Arial"/>
          <w:color w:val="000000"/>
          <w:sz w:val="24"/>
          <w:szCs w:val="20"/>
        </w:rPr>
        <w:t>CSPR</w:t>
      </w:r>
      <w:r w:rsidR="009A5AEE" w:rsidRPr="009A5AEE">
        <w:rPr>
          <w:rFonts w:ascii="Arial" w:eastAsia="Times New Roman" w:hAnsi="Arial" w:cs="Arial"/>
          <w:color w:val="000000"/>
          <w:sz w:val="24"/>
          <w:szCs w:val="20"/>
        </w:rPr>
        <w:t xml:space="preserve">. </w:t>
      </w:r>
      <w:r w:rsidR="00E71BA6">
        <w:rPr>
          <w:rFonts w:ascii="Arial" w:eastAsia="Times New Roman" w:hAnsi="Arial" w:cs="Arial"/>
          <w:color w:val="000000"/>
          <w:sz w:val="24"/>
          <w:szCs w:val="20"/>
        </w:rPr>
        <w:t xml:space="preserve">The review </w:t>
      </w:r>
      <w:r w:rsidR="00052C4D">
        <w:rPr>
          <w:rFonts w:ascii="Arial" w:eastAsia="Times New Roman" w:hAnsi="Arial" w:cs="Arial"/>
          <w:color w:val="000000"/>
          <w:sz w:val="24"/>
          <w:szCs w:val="20"/>
        </w:rPr>
        <w:t>includes</w:t>
      </w:r>
      <w:r w:rsidR="00E71BA6">
        <w:rPr>
          <w:rFonts w:ascii="Arial" w:eastAsia="Times New Roman" w:hAnsi="Arial" w:cs="Arial"/>
          <w:color w:val="000000"/>
          <w:sz w:val="24"/>
          <w:szCs w:val="20"/>
        </w:rPr>
        <w:t xml:space="preserve"> the following areas: timeliness of the data submission, completeness of the data files, and accuracy of the data. </w:t>
      </w:r>
      <w:r w:rsidR="00052C4D">
        <w:rPr>
          <w:rFonts w:ascii="Arial" w:eastAsia="Times New Roman" w:hAnsi="Arial" w:cs="Arial"/>
          <w:color w:val="000000"/>
          <w:sz w:val="24"/>
          <w:szCs w:val="20"/>
        </w:rPr>
        <w:t xml:space="preserve">Through the coordinated review, the </w:t>
      </w:r>
      <w:r w:rsidR="00A86201">
        <w:rPr>
          <w:rFonts w:ascii="Arial" w:eastAsia="Times New Roman" w:hAnsi="Arial" w:cs="Arial"/>
          <w:color w:val="000000"/>
          <w:sz w:val="24"/>
          <w:szCs w:val="20"/>
        </w:rPr>
        <w:t>S</w:t>
      </w:r>
      <w:r w:rsidR="00E71BA6">
        <w:rPr>
          <w:rFonts w:ascii="Arial" w:eastAsia="Times New Roman" w:hAnsi="Arial" w:cs="Arial"/>
          <w:color w:val="000000"/>
          <w:sz w:val="24"/>
          <w:szCs w:val="20"/>
        </w:rPr>
        <w:t xml:space="preserve">tates receive </w:t>
      </w:r>
      <w:r w:rsidR="00052C4D">
        <w:rPr>
          <w:rFonts w:ascii="Arial" w:eastAsia="Times New Roman" w:hAnsi="Arial" w:cs="Arial"/>
          <w:color w:val="000000"/>
          <w:sz w:val="24"/>
          <w:szCs w:val="20"/>
        </w:rPr>
        <w:t xml:space="preserve">one </w:t>
      </w:r>
      <w:r w:rsidR="000B6231">
        <w:rPr>
          <w:rFonts w:ascii="Arial" w:eastAsia="Times New Roman" w:hAnsi="Arial" w:cs="Arial"/>
          <w:color w:val="000000"/>
          <w:sz w:val="24"/>
          <w:szCs w:val="20"/>
        </w:rPr>
        <w:t xml:space="preserve">set of data quality comments or inquiries associated with the assessment data </w:t>
      </w:r>
      <w:r w:rsidR="00052C4D">
        <w:rPr>
          <w:rFonts w:ascii="Arial" w:eastAsia="Times New Roman" w:hAnsi="Arial" w:cs="Arial"/>
          <w:color w:val="000000"/>
          <w:sz w:val="24"/>
          <w:szCs w:val="20"/>
        </w:rPr>
        <w:t xml:space="preserve">from </w:t>
      </w:r>
      <w:r w:rsidR="005C70DE">
        <w:rPr>
          <w:rFonts w:ascii="Arial" w:eastAsia="Times New Roman" w:hAnsi="Arial" w:cs="Arial"/>
          <w:color w:val="000000"/>
          <w:sz w:val="24"/>
          <w:szCs w:val="20"/>
        </w:rPr>
        <w:t>the U</w:t>
      </w:r>
      <w:r w:rsidR="00A97731">
        <w:rPr>
          <w:rFonts w:ascii="Arial" w:eastAsia="Times New Roman" w:hAnsi="Arial" w:cs="Arial"/>
          <w:color w:val="000000"/>
          <w:sz w:val="24"/>
          <w:szCs w:val="20"/>
        </w:rPr>
        <w:t>.</w:t>
      </w:r>
      <w:r w:rsidR="005C70DE">
        <w:rPr>
          <w:rFonts w:ascii="Arial" w:eastAsia="Times New Roman" w:hAnsi="Arial" w:cs="Arial"/>
          <w:color w:val="000000"/>
          <w:sz w:val="24"/>
          <w:szCs w:val="20"/>
        </w:rPr>
        <w:t>S</w:t>
      </w:r>
      <w:r w:rsidR="00A97731">
        <w:rPr>
          <w:rFonts w:ascii="Arial" w:eastAsia="Times New Roman" w:hAnsi="Arial" w:cs="Arial"/>
          <w:color w:val="000000"/>
          <w:sz w:val="24"/>
          <w:szCs w:val="20"/>
        </w:rPr>
        <w:t>.</w:t>
      </w:r>
      <w:r w:rsidR="005C70DE">
        <w:rPr>
          <w:rFonts w:ascii="Arial" w:eastAsia="Times New Roman" w:hAnsi="Arial" w:cs="Arial"/>
          <w:color w:val="000000"/>
          <w:sz w:val="24"/>
          <w:szCs w:val="20"/>
        </w:rPr>
        <w:t xml:space="preserve"> Department of Education (the Department)</w:t>
      </w:r>
      <w:r w:rsidR="00052C4D">
        <w:rPr>
          <w:rFonts w:ascii="Arial" w:eastAsia="Times New Roman" w:hAnsi="Arial" w:cs="Arial"/>
          <w:color w:val="000000"/>
          <w:sz w:val="24"/>
          <w:szCs w:val="20"/>
        </w:rPr>
        <w:t xml:space="preserve">. For </w:t>
      </w:r>
      <w:r w:rsidR="00A86201">
        <w:rPr>
          <w:rFonts w:ascii="Arial" w:eastAsia="Times New Roman" w:hAnsi="Arial" w:cs="Arial"/>
          <w:color w:val="000000"/>
          <w:sz w:val="24"/>
          <w:szCs w:val="20"/>
        </w:rPr>
        <w:t>S</w:t>
      </w:r>
      <w:r w:rsidR="009E230C">
        <w:rPr>
          <w:rFonts w:ascii="Arial" w:eastAsia="Times New Roman" w:hAnsi="Arial" w:cs="Arial"/>
          <w:color w:val="000000"/>
          <w:sz w:val="24"/>
          <w:szCs w:val="20"/>
        </w:rPr>
        <w:t xml:space="preserve">tates </w:t>
      </w:r>
      <w:r w:rsidR="00052C4D">
        <w:rPr>
          <w:rFonts w:ascii="Arial" w:eastAsia="Times New Roman" w:hAnsi="Arial" w:cs="Arial"/>
          <w:color w:val="000000"/>
          <w:sz w:val="24"/>
          <w:szCs w:val="20"/>
        </w:rPr>
        <w:t>that have</w:t>
      </w:r>
      <w:r w:rsidR="009E230C">
        <w:rPr>
          <w:rFonts w:ascii="Arial" w:eastAsia="Times New Roman" w:hAnsi="Arial" w:cs="Arial"/>
          <w:color w:val="000000"/>
          <w:sz w:val="24"/>
          <w:szCs w:val="20"/>
        </w:rPr>
        <w:t xml:space="preserve"> missing or inaccurate data, </w:t>
      </w:r>
      <w:r w:rsidR="00052C4D">
        <w:rPr>
          <w:rFonts w:ascii="Arial" w:eastAsia="Times New Roman" w:hAnsi="Arial" w:cs="Arial"/>
          <w:color w:val="000000"/>
          <w:sz w:val="24"/>
          <w:szCs w:val="20"/>
        </w:rPr>
        <w:t xml:space="preserve">there are opportunities to </w:t>
      </w:r>
      <w:r w:rsidR="009E230C">
        <w:rPr>
          <w:rFonts w:ascii="Arial" w:eastAsia="Times New Roman" w:hAnsi="Arial" w:cs="Arial"/>
          <w:color w:val="000000"/>
          <w:sz w:val="24"/>
          <w:szCs w:val="20"/>
        </w:rPr>
        <w:t>resubmit their data files</w:t>
      </w:r>
      <w:r w:rsidR="00052C4D">
        <w:rPr>
          <w:rFonts w:ascii="Arial" w:eastAsia="Times New Roman" w:hAnsi="Arial" w:cs="Arial"/>
          <w:color w:val="000000"/>
          <w:sz w:val="24"/>
          <w:szCs w:val="20"/>
        </w:rPr>
        <w:t xml:space="preserve"> and have them reviewed prior to </w:t>
      </w:r>
      <w:r w:rsidR="0001639A">
        <w:rPr>
          <w:rFonts w:ascii="Arial" w:eastAsia="Times New Roman" w:hAnsi="Arial" w:cs="Arial"/>
          <w:color w:val="000000"/>
          <w:sz w:val="24"/>
          <w:szCs w:val="20"/>
        </w:rPr>
        <w:t>publication</w:t>
      </w:r>
      <w:r w:rsidR="009E230C">
        <w:rPr>
          <w:rFonts w:ascii="Arial" w:eastAsia="Times New Roman" w:hAnsi="Arial" w:cs="Arial"/>
          <w:color w:val="000000"/>
          <w:sz w:val="24"/>
          <w:szCs w:val="20"/>
        </w:rPr>
        <w:t>.</w:t>
      </w:r>
      <w:r w:rsidR="00F70718">
        <w:rPr>
          <w:rFonts w:ascii="Arial" w:eastAsia="Times New Roman" w:hAnsi="Arial" w:cs="Arial"/>
          <w:color w:val="000000"/>
          <w:sz w:val="24"/>
          <w:szCs w:val="20"/>
        </w:rPr>
        <w:t xml:space="preserve"> </w:t>
      </w:r>
    </w:p>
    <w:p w14:paraId="3C5960E2" w14:textId="77777777" w:rsidR="00F02B5C" w:rsidRDefault="00165264" w:rsidP="00165264">
      <w:pPr>
        <w:pStyle w:val="Heading2"/>
      </w:pPr>
      <w:bookmarkStart w:id="19" w:name="Thresholds"/>
      <w:bookmarkStart w:id="20" w:name="_Toc453578162"/>
      <w:r>
        <w:t xml:space="preserve">3.2 </w:t>
      </w:r>
      <w:r w:rsidR="00F02B5C">
        <w:t>Thresholds</w:t>
      </w:r>
      <w:bookmarkEnd w:id="19"/>
      <w:bookmarkEnd w:id="20"/>
    </w:p>
    <w:p w14:paraId="4BE69C83" w14:textId="1423543C" w:rsidR="00F02B5C" w:rsidRPr="00B94E66" w:rsidRDefault="00F02B5C" w:rsidP="00625234">
      <w:pPr>
        <w:ind w:left="360"/>
        <w:rPr>
          <w:rFonts w:ascii="Arial" w:hAnsi="Arial" w:cs="Arial"/>
          <w:sz w:val="24"/>
        </w:rPr>
      </w:pPr>
      <w:r w:rsidRPr="00B94E66">
        <w:rPr>
          <w:rFonts w:ascii="Arial" w:hAnsi="Arial" w:cs="Arial"/>
          <w:sz w:val="24"/>
        </w:rPr>
        <w:t xml:space="preserve">In order to assure data quality of the IDEA Assessment data file, </w:t>
      </w:r>
      <w:r w:rsidR="00A86201">
        <w:rPr>
          <w:rFonts w:ascii="Arial" w:hAnsi="Arial" w:cs="Arial"/>
          <w:sz w:val="24"/>
        </w:rPr>
        <w:t>OSEP</w:t>
      </w:r>
      <w:r w:rsidR="00A86201" w:rsidRPr="00B94E66">
        <w:rPr>
          <w:rFonts w:ascii="Arial" w:hAnsi="Arial" w:cs="Arial"/>
          <w:sz w:val="24"/>
        </w:rPr>
        <w:t xml:space="preserve"> </w:t>
      </w:r>
      <w:r w:rsidRPr="00B94E66">
        <w:rPr>
          <w:rFonts w:ascii="Arial" w:hAnsi="Arial" w:cs="Arial"/>
          <w:sz w:val="24"/>
        </w:rPr>
        <w:t>evaluated the data for two primary edit checks:</w:t>
      </w:r>
      <w:r w:rsidR="00F70718">
        <w:rPr>
          <w:rFonts w:ascii="Arial" w:hAnsi="Arial" w:cs="Arial"/>
          <w:sz w:val="24"/>
        </w:rPr>
        <w:t xml:space="preserve"> </w:t>
      </w:r>
      <w:r w:rsidRPr="00B94E66">
        <w:rPr>
          <w:rFonts w:ascii="Arial" w:hAnsi="Arial" w:cs="Arial"/>
          <w:sz w:val="24"/>
        </w:rPr>
        <w:t xml:space="preserve">(1) does the number of students with disabilities participating in an assessment (i.e., those who took an assessment, received a valid assessment, and had a performance level </w:t>
      </w:r>
      <w:r w:rsidRPr="000B6231">
        <w:rPr>
          <w:rFonts w:ascii="Arial" w:hAnsi="Arial" w:cs="Arial"/>
          <w:sz w:val="24"/>
        </w:rPr>
        <w:t>assigned</w:t>
      </w:r>
      <w:r w:rsidRPr="00C2057F">
        <w:rPr>
          <w:rFonts w:ascii="Arial" w:hAnsi="Arial" w:cs="Arial"/>
          <w:sz w:val="24"/>
        </w:rPr>
        <w:t xml:space="preserve">) </w:t>
      </w:r>
      <w:r w:rsidRPr="000B6231">
        <w:rPr>
          <w:rFonts w:ascii="Arial" w:hAnsi="Arial" w:cs="Arial"/>
          <w:sz w:val="24"/>
        </w:rPr>
        <w:t>equal</w:t>
      </w:r>
      <w:r w:rsidRPr="00B94E66">
        <w:rPr>
          <w:rFonts w:ascii="Arial" w:hAnsi="Arial" w:cs="Arial"/>
          <w:sz w:val="24"/>
        </w:rPr>
        <w:t xml:space="preserve"> the number of students with disabilities reported in the performance data</w:t>
      </w:r>
      <w:r w:rsidR="00CE545A">
        <w:rPr>
          <w:rFonts w:ascii="Arial" w:hAnsi="Arial" w:cs="Arial"/>
          <w:sz w:val="24"/>
        </w:rPr>
        <w:t xml:space="preserve"> (i.e. sum of number proficient and the number not proficient)</w:t>
      </w:r>
      <w:r w:rsidRPr="00B94E66">
        <w:rPr>
          <w:rFonts w:ascii="Arial" w:hAnsi="Arial" w:cs="Arial"/>
          <w:sz w:val="24"/>
        </w:rPr>
        <w:t>; and (2) does the total number of students with disabilities who were reported as not participating in the statewide assessments by reason in file 004 equal the number of students with disabilities who were reported as not participating in file</w:t>
      </w:r>
      <w:r w:rsidR="00A86201">
        <w:rPr>
          <w:rFonts w:ascii="Arial" w:hAnsi="Arial" w:cs="Arial"/>
          <w:sz w:val="24"/>
        </w:rPr>
        <w:t>s</w:t>
      </w:r>
      <w:r w:rsidRPr="00B94E66">
        <w:rPr>
          <w:rFonts w:ascii="Arial" w:hAnsi="Arial" w:cs="Arial"/>
          <w:sz w:val="24"/>
        </w:rPr>
        <w:t xml:space="preserve"> 188 and 185. If a </w:t>
      </w:r>
      <w:r w:rsidR="00A86201">
        <w:rPr>
          <w:rFonts w:ascii="Arial" w:hAnsi="Arial" w:cs="Arial"/>
          <w:sz w:val="24"/>
        </w:rPr>
        <w:t>S</w:t>
      </w:r>
      <w:r w:rsidRPr="00B94E66">
        <w:rPr>
          <w:rFonts w:ascii="Arial" w:hAnsi="Arial" w:cs="Arial"/>
          <w:sz w:val="24"/>
        </w:rPr>
        <w:t xml:space="preserve">tate’s IDEA assessment data did not meet either (or both) of the edit checks, we applied thresholds to determine whether the data quality was adequate enough for the purposes of public reporting of the </w:t>
      </w:r>
      <w:r w:rsidR="000811DB" w:rsidRPr="00B94E66">
        <w:rPr>
          <w:rFonts w:ascii="Arial" w:hAnsi="Arial" w:cs="Arial"/>
          <w:sz w:val="24"/>
        </w:rPr>
        <w:t>201</w:t>
      </w:r>
      <w:r w:rsidR="007E1F55">
        <w:rPr>
          <w:rFonts w:ascii="Arial" w:hAnsi="Arial" w:cs="Arial"/>
          <w:sz w:val="24"/>
        </w:rPr>
        <w:t>4</w:t>
      </w:r>
      <w:r w:rsidRPr="00B94E66">
        <w:rPr>
          <w:rFonts w:ascii="Arial" w:hAnsi="Arial" w:cs="Arial"/>
          <w:sz w:val="24"/>
        </w:rPr>
        <w:t>-</w:t>
      </w:r>
      <w:r w:rsidR="000811DB" w:rsidRPr="00B94E66">
        <w:rPr>
          <w:rFonts w:ascii="Arial" w:hAnsi="Arial" w:cs="Arial"/>
          <w:sz w:val="24"/>
        </w:rPr>
        <w:t>201</w:t>
      </w:r>
      <w:r w:rsidR="007E1F55">
        <w:rPr>
          <w:rFonts w:ascii="Arial" w:hAnsi="Arial" w:cs="Arial"/>
          <w:sz w:val="24"/>
        </w:rPr>
        <w:t>5</w:t>
      </w:r>
      <w:r w:rsidR="000811DB" w:rsidRPr="00B94E66">
        <w:rPr>
          <w:rFonts w:ascii="Arial" w:hAnsi="Arial" w:cs="Arial"/>
          <w:sz w:val="24"/>
        </w:rPr>
        <w:t xml:space="preserve"> </w:t>
      </w:r>
      <w:r w:rsidR="00A86201">
        <w:rPr>
          <w:rFonts w:ascii="Arial" w:hAnsi="Arial" w:cs="Arial"/>
          <w:sz w:val="24"/>
        </w:rPr>
        <w:t>IDEA</w:t>
      </w:r>
      <w:r w:rsidR="00A86201" w:rsidRPr="00B94E66">
        <w:rPr>
          <w:rFonts w:ascii="Arial" w:hAnsi="Arial" w:cs="Arial"/>
          <w:sz w:val="24"/>
        </w:rPr>
        <w:t xml:space="preserve"> </w:t>
      </w:r>
      <w:r w:rsidR="00A86201">
        <w:rPr>
          <w:rFonts w:ascii="Arial" w:hAnsi="Arial" w:cs="Arial"/>
          <w:sz w:val="24"/>
        </w:rPr>
        <w:t xml:space="preserve">Part B </w:t>
      </w:r>
      <w:r w:rsidRPr="00B94E66">
        <w:rPr>
          <w:rFonts w:ascii="Arial" w:hAnsi="Arial" w:cs="Arial"/>
          <w:sz w:val="24"/>
        </w:rPr>
        <w:t>Assessment File.</w:t>
      </w:r>
      <w:r w:rsidR="00F70718">
        <w:rPr>
          <w:rFonts w:ascii="Arial" w:hAnsi="Arial" w:cs="Arial"/>
          <w:sz w:val="24"/>
        </w:rPr>
        <w:t xml:space="preserve"> </w:t>
      </w:r>
    </w:p>
    <w:p w14:paraId="690F2255" w14:textId="5159FB76" w:rsidR="00F02B5C" w:rsidRPr="00B94E66" w:rsidRDefault="00F02B5C" w:rsidP="00625234">
      <w:pPr>
        <w:ind w:left="360"/>
        <w:rPr>
          <w:rFonts w:ascii="Arial" w:hAnsi="Arial" w:cs="Arial"/>
          <w:sz w:val="24"/>
        </w:rPr>
      </w:pPr>
      <w:r w:rsidRPr="00B94E66">
        <w:rPr>
          <w:rFonts w:ascii="Arial" w:hAnsi="Arial" w:cs="Arial"/>
          <w:sz w:val="24"/>
        </w:rPr>
        <w:t xml:space="preserve">For the first edit check, </w:t>
      </w:r>
      <w:r w:rsidR="00114B80">
        <w:rPr>
          <w:rFonts w:ascii="Arial" w:hAnsi="Arial" w:cs="Arial"/>
          <w:sz w:val="24"/>
        </w:rPr>
        <w:t>OSEP</w:t>
      </w:r>
      <w:r w:rsidR="00114B80" w:rsidRPr="00B94E66">
        <w:rPr>
          <w:rFonts w:ascii="Arial" w:hAnsi="Arial" w:cs="Arial"/>
          <w:sz w:val="24"/>
        </w:rPr>
        <w:t xml:space="preserve"> </w:t>
      </w:r>
      <w:r w:rsidRPr="00B94E66">
        <w:rPr>
          <w:rFonts w:ascii="Arial" w:hAnsi="Arial" w:cs="Arial"/>
          <w:sz w:val="24"/>
        </w:rPr>
        <w:t xml:space="preserve">evaluated the performance and participation files (File Spec 175, 178, 185, 188) using a 1 percentage point threshold. The threshold determination was applied to each subject area, grade, and assessment type (e.g., grade 4 alternate assessment based on alternate achievement standards in reading in </w:t>
      </w:r>
      <w:r w:rsidR="00114B80">
        <w:rPr>
          <w:rFonts w:ascii="Arial" w:hAnsi="Arial" w:cs="Arial"/>
          <w:sz w:val="24"/>
        </w:rPr>
        <w:t>S</w:t>
      </w:r>
      <w:r w:rsidRPr="00B94E66">
        <w:rPr>
          <w:rFonts w:ascii="Arial" w:hAnsi="Arial" w:cs="Arial"/>
          <w:sz w:val="24"/>
        </w:rPr>
        <w:t xml:space="preserve">tate X). </w:t>
      </w:r>
      <w:r w:rsidR="00D75D69" w:rsidRPr="00D75D69">
        <w:rPr>
          <w:rFonts w:ascii="Arial" w:hAnsi="Arial" w:cs="Arial"/>
          <w:sz w:val="24"/>
        </w:rPr>
        <w:t>If the discrepancy between the performance and participation</w:t>
      </w:r>
      <w:r w:rsidR="00913D27">
        <w:rPr>
          <w:rFonts w:ascii="Arial" w:hAnsi="Arial" w:cs="Arial"/>
          <w:sz w:val="24"/>
        </w:rPr>
        <w:t xml:space="preserve"> counts result</w:t>
      </w:r>
      <w:r w:rsidR="00D1241D">
        <w:rPr>
          <w:rFonts w:ascii="Arial" w:hAnsi="Arial" w:cs="Arial"/>
          <w:sz w:val="24"/>
        </w:rPr>
        <w:t>ed</w:t>
      </w:r>
      <w:r w:rsidR="00913D27">
        <w:rPr>
          <w:rFonts w:ascii="Arial" w:hAnsi="Arial" w:cs="Arial"/>
          <w:sz w:val="24"/>
        </w:rPr>
        <w:t xml:space="preserve"> in more than a one</w:t>
      </w:r>
      <w:r w:rsidR="00D75D69" w:rsidRPr="00D75D69">
        <w:rPr>
          <w:rFonts w:ascii="Arial" w:hAnsi="Arial" w:cs="Arial"/>
          <w:sz w:val="24"/>
        </w:rPr>
        <w:t xml:space="preserve"> percentage point increase or decr</w:t>
      </w:r>
      <w:r w:rsidR="00D75D69">
        <w:rPr>
          <w:rFonts w:ascii="Arial" w:hAnsi="Arial" w:cs="Arial"/>
          <w:sz w:val="24"/>
        </w:rPr>
        <w:t>ease in the percent proficient</w:t>
      </w:r>
      <w:r w:rsidRPr="00B94E66">
        <w:rPr>
          <w:rFonts w:ascii="Arial" w:hAnsi="Arial" w:cs="Arial"/>
          <w:sz w:val="24"/>
        </w:rPr>
        <w:t xml:space="preserve">, the number of students with disabilities who scored at or above proficient on the assessment and the number of students with disabilities who took that type of assessment were suppressed from the public file. </w:t>
      </w:r>
      <w:r w:rsidR="00913D27">
        <w:rPr>
          <w:rFonts w:ascii="Arial" w:hAnsi="Arial" w:cs="Arial"/>
          <w:sz w:val="24"/>
        </w:rPr>
        <w:t xml:space="preserve">For data that violated the one percentage point threshold, </w:t>
      </w:r>
      <w:r w:rsidRPr="00B94E66">
        <w:rPr>
          <w:rFonts w:ascii="Arial" w:hAnsi="Arial" w:cs="Arial"/>
          <w:sz w:val="24"/>
        </w:rPr>
        <w:t xml:space="preserve">we applied an asterisk to the corresponding </w:t>
      </w:r>
      <w:r w:rsidR="00C2057F">
        <w:rPr>
          <w:rFonts w:ascii="Arial" w:hAnsi="Arial" w:cs="Arial"/>
          <w:sz w:val="24"/>
        </w:rPr>
        <w:t>cell</w:t>
      </w:r>
      <w:r w:rsidR="00C2057F" w:rsidRPr="00B94E66">
        <w:rPr>
          <w:rFonts w:ascii="Arial" w:hAnsi="Arial" w:cs="Arial"/>
          <w:sz w:val="24"/>
        </w:rPr>
        <w:t xml:space="preserve"> </w:t>
      </w:r>
      <w:r w:rsidRPr="00B94E66">
        <w:rPr>
          <w:rFonts w:ascii="Arial" w:hAnsi="Arial" w:cs="Arial"/>
          <w:sz w:val="24"/>
        </w:rPr>
        <w:t xml:space="preserve">in the public file. </w:t>
      </w:r>
    </w:p>
    <w:p w14:paraId="04A5016E" w14:textId="66E47439" w:rsidR="00D1241D" w:rsidRDefault="00F02B5C" w:rsidP="00625234">
      <w:pPr>
        <w:ind w:left="360"/>
        <w:rPr>
          <w:rFonts w:ascii="Arial" w:hAnsi="Arial" w:cs="Arial"/>
          <w:sz w:val="24"/>
        </w:rPr>
      </w:pPr>
      <w:r w:rsidRPr="00B94E66">
        <w:rPr>
          <w:rFonts w:ascii="Arial" w:hAnsi="Arial" w:cs="Arial"/>
          <w:sz w:val="24"/>
        </w:rPr>
        <w:lastRenderedPageBreak/>
        <w:t xml:space="preserve">For the second edit check, we evaluated the non-participation file (File Spec 004) using a five percentage point threshold. The threshold determination was applied to </w:t>
      </w:r>
      <w:r w:rsidRPr="001C001B">
        <w:rPr>
          <w:rFonts w:ascii="Arial" w:hAnsi="Arial" w:cs="Arial"/>
          <w:sz w:val="24"/>
        </w:rPr>
        <w:t>each subject</w:t>
      </w:r>
      <w:r w:rsidRPr="00B94E66">
        <w:rPr>
          <w:rFonts w:ascii="Arial" w:hAnsi="Arial" w:cs="Arial"/>
          <w:sz w:val="24"/>
        </w:rPr>
        <w:t xml:space="preserve"> area </w:t>
      </w:r>
      <w:r w:rsidR="00D203A7">
        <w:rPr>
          <w:rFonts w:ascii="Arial" w:hAnsi="Arial" w:cs="Arial"/>
          <w:sz w:val="24"/>
        </w:rPr>
        <w:t xml:space="preserve">and </w:t>
      </w:r>
      <w:r w:rsidRPr="00B94E66">
        <w:rPr>
          <w:rFonts w:ascii="Arial" w:hAnsi="Arial" w:cs="Arial"/>
          <w:sz w:val="24"/>
        </w:rPr>
        <w:t xml:space="preserve">grade (e.g., </w:t>
      </w:r>
      <w:r w:rsidR="00D203A7">
        <w:rPr>
          <w:rFonts w:ascii="Arial" w:hAnsi="Arial" w:cs="Arial"/>
          <w:sz w:val="24"/>
        </w:rPr>
        <w:t xml:space="preserve">students who did not participate in </w:t>
      </w:r>
      <w:r w:rsidRPr="00B94E66">
        <w:rPr>
          <w:rFonts w:ascii="Arial" w:hAnsi="Arial" w:cs="Arial"/>
          <w:sz w:val="24"/>
        </w:rPr>
        <w:t xml:space="preserve">grade 4 </w:t>
      </w:r>
      <w:r w:rsidR="00FB6A52">
        <w:rPr>
          <w:rFonts w:ascii="Arial" w:hAnsi="Arial" w:cs="Arial"/>
          <w:sz w:val="24"/>
        </w:rPr>
        <w:t>mathematics</w:t>
      </w:r>
      <w:r w:rsidR="00FB6A52" w:rsidRPr="00B94E66">
        <w:rPr>
          <w:rFonts w:ascii="Arial" w:hAnsi="Arial" w:cs="Arial"/>
          <w:sz w:val="24"/>
        </w:rPr>
        <w:t xml:space="preserve"> </w:t>
      </w:r>
      <w:r w:rsidRPr="00B94E66">
        <w:rPr>
          <w:rFonts w:ascii="Arial" w:hAnsi="Arial" w:cs="Arial"/>
          <w:sz w:val="24"/>
        </w:rPr>
        <w:t>assessment</w:t>
      </w:r>
      <w:r w:rsidR="00D203A7">
        <w:rPr>
          <w:rFonts w:ascii="Arial" w:hAnsi="Arial" w:cs="Arial"/>
          <w:sz w:val="24"/>
        </w:rPr>
        <w:t>s</w:t>
      </w:r>
      <w:r w:rsidRPr="00B94E66">
        <w:rPr>
          <w:rFonts w:ascii="Arial" w:hAnsi="Arial" w:cs="Arial"/>
          <w:sz w:val="24"/>
        </w:rPr>
        <w:t xml:space="preserve"> in </w:t>
      </w:r>
      <w:r w:rsidR="00114B80">
        <w:rPr>
          <w:rFonts w:ascii="Arial" w:hAnsi="Arial" w:cs="Arial"/>
          <w:sz w:val="24"/>
        </w:rPr>
        <w:t>S</w:t>
      </w:r>
      <w:r w:rsidRPr="00B94E66">
        <w:rPr>
          <w:rFonts w:ascii="Arial" w:hAnsi="Arial" w:cs="Arial"/>
          <w:sz w:val="24"/>
        </w:rPr>
        <w:t xml:space="preserve">tate X). </w:t>
      </w:r>
      <w:r w:rsidR="00D203A7">
        <w:rPr>
          <w:rFonts w:ascii="Arial" w:hAnsi="Arial" w:cs="Arial"/>
          <w:sz w:val="24"/>
        </w:rPr>
        <w:t xml:space="preserve">If the discrepancy between the non-participate counts reported </w:t>
      </w:r>
      <w:r w:rsidR="00D1241D">
        <w:rPr>
          <w:rFonts w:ascii="Arial" w:hAnsi="Arial" w:cs="Arial"/>
          <w:sz w:val="24"/>
        </w:rPr>
        <w:t xml:space="preserve">in </w:t>
      </w:r>
      <w:r w:rsidR="00D203A7">
        <w:rPr>
          <w:rFonts w:ascii="Arial" w:hAnsi="Arial" w:cs="Arial"/>
          <w:sz w:val="24"/>
        </w:rPr>
        <w:t>file 004 and file 185 or 188</w:t>
      </w:r>
      <w:r w:rsidR="00913D27">
        <w:rPr>
          <w:rFonts w:ascii="Arial" w:hAnsi="Arial" w:cs="Arial"/>
          <w:sz w:val="24"/>
        </w:rPr>
        <w:t xml:space="preserve"> result</w:t>
      </w:r>
      <w:r w:rsidR="00D1241D">
        <w:rPr>
          <w:rFonts w:ascii="Arial" w:hAnsi="Arial" w:cs="Arial"/>
          <w:sz w:val="24"/>
        </w:rPr>
        <w:t>ed</w:t>
      </w:r>
      <w:r w:rsidR="00913D27">
        <w:rPr>
          <w:rFonts w:ascii="Arial" w:hAnsi="Arial" w:cs="Arial"/>
          <w:sz w:val="24"/>
        </w:rPr>
        <w:t xml:space="preserve"> in more than a five</w:t>
      </w:r>
      <w:r w:rsidR="00D203A7">
        <w:rPr>
          <w:rFonts w:ascii="Arial" w:hAnsi="Arial" w:cs="Arial"/>
          <w:sz w:val="24"/>
        </w:rPr>
        <w:t xml:space="preserve"> percentage point increase or decrease in the percent of students with disabilities not participating in the assessments, </w:t>
      </w:r>
      <w:r w:rsidRPr="00B94E66">
        <w:rPr>
          <w:rFonts w:ascii="Arial" w:hAnsi="Arial" w:cs="Arial"/>
          <w:sz w:val="24"/>
        </w:rPr>
        <w:t xml:space="preserve">the number of students with disabilities reported as non-participants were suppressed from the public file. </w:t>
      </w:r>
      <w:r w:rsidR="004149F8">
        <w:rPr>
          <w:rFonts w:ascii="Arial" w:hAnsi="Arial" w:cs="Arial"/>
          <w:sz w:val="24"/>
        </w:rPr>
        <w:t xml:space="preserve">For data that violated the five percentage point threshold, </w:t>
      </w:r>
      <w:r w:rsidRPr="00B94E66">
        <w:rPr>
          <w:rFonts w:ascii="Arial" w:hAnsi="Arial" w:cs="Arial"/>
          <w:sz w:val="24"/>
        </w:rPr>
        <w:t xml:space="preserve">we applied an asterisk to the corresponding </w:t>
      </w:r>
      <w:r w:rsidR="00D1241D">
        <w:rPr>
          <w:rFonts w:ascii="Arial" w:hAnsi="Arial" w:cs="Arial"/>
          <w:sz w:val="24"/>
        </w:rPr>
        <w:t>cell</w:t>
      </w:r>
      <w:r w:rsidR="00D1241D" w:rsidRPr="00B94E66">
        <w:rPr>
          <w:rFonts w:ascii="Arial" w:hAnsi="Arial" w:cs="Arial"/>
          <w:sz w:val="24"/>
        </w:rPr>
        <w:t xml:space="preserve"> </w:t>
      </w:r>
      <w:r w:rsidRPr="00B94E66">
        <w:rPr>
          <w:rFonts w:ascii="Arial" w:hAnsi="Arial" w:cs="Arial"/>
          <w:sz w:val="24"/>
        </w:rPr>
        <w:t>in the public file noting questionable data quality.</w:t>
      </w:r>
      <w:r w:rsidR="004149F8" w:rsidRPr="004149F8">
        <w:t xml:space="preserve"> </w:t>
      </w:r>
    </w:p>
    <w:p w14:paraId="21739377" w14:textId="5EEED599" w:rsidR="00114B80" w:rsidRDefault="00114B80" w:rsidP="00625234">
      <w:pPr>
        <w:ind w:left="360"/>
        <w:rPr>
          <w:rFonts w:ascii="Arial" w:hAnsi="Arial" w:cs="Arial"/>
          <w:sz w:val="24"/>
        </w:rPr>
      </w:pPr>
      <w:r>
        <w:rPr>
          <w:rFonts w:ascii="Arial" w:hAnsi="Arial" w:cs="Arial"/>
          <w:sz w:val="24"/>
        </w:rPr>
        <w:t>Finally, there are situations in which additional information regarding the completeness of a State’s data submission</w:t>
      </w:r>
      <w:r w:rsidR="00A946AC">
        <w:rPr>
          <w:rFonts w:ascii="Arial" w:hAnsi="Arial" w:cs="Arial"/>
          <w:sz w:val="24"/>
        </w:rPr>
        <w:t xml:space="preserve"> may</w:t>
      </w:r>
      <w:r>
        <w:rPr>
          <w:rFonts w:ascii="Arial" w:hAnsi="Arial" w:cs="Arial"/>
          <w:sz w:val="24"/>
        </w:rPr>
        <w:t xml:space="preserve"> lead OSEP to question the accuracy of the data.</w:t>
      </w:r>
      <w:r w:rsidR="00F70718">
        <w:rPr>
          <w:rFonts w:ascii="Arial" w:hAnsi="Arial" w:cs="Arial"/>
          <w:sz w:val="24"/>
        </w:rPr>
        <w:t xml:space="preserve"> </w:t>
      </w:r>
      <w:r>
        <w:rPr>
          <w:rFonts w:ascii="Arial" w:hAnsi="Arial" w:cs="Arial"/>
          <w:sz w:val="24"/>
        </w:rPr>
        <w:t>In these situations, OSEP may suppress the relevant counts from the public file.</w:t>
      </w:r>
      <w:r w:rsidR="00F70718">
        <w:rPr>
          <w:rFonts w:ascii="Arial" w:hAnsi="Arial" w:cs="Arial"/>
          <w:sz w:val="24"/>
        </w:rPr>
        <w:t xml:space="preserve"> </w:t>
      </w:r>
    </w:p>
    <w:p w14:paraId="493497AD" w14:textId="77777777" w:rsidR="00F02B5C" w:rsidRPr="00B94E66" w:rsidRDefault="00F02B5C" w:rsidP="00625234">
      <w:pPr>
        <w:ind w:left="360"/>
        <w:rPr>
          <w:rFonts w:ascii="Arial" w:hAnsi="Arial" w:cs="Arial"/>
          <w:sz w:val="24"/>
        </w:rPr>
      </w:pPr>
      <w:r w:rsidRPr="00B94E66">
        <w:rPr>
          <w:rFonts w:ascii="Arial" w:hAnsi="Arial" w:cs="Arial"/>
          <w:sz w:val="24"/>
        </w:rPr>
        <w:t xml:space="preserve">The following symbols were used to indicate data </w:t>
      </w:r>
      <w:r w:rsidR="004149F8">
        <w:rPr>
          <w:rFonts w:ascii="Arial" w:hAnsi="Arial" w:cs="Arial"/>
          <w:sz w:val="24"/>
        </w:rPr>
        <w:t xml:space="preserve">that were suppressed due to </w:t>
      </w:r>
      <w:r w:rsidRPr="00B94E66">
        <w:rPr>
          <w:rFonts w:ascii="Arial" w:hAnsi="Arial" w:cs="Arial"/>
          <w:sz w:val="24"/>
        </w:rPr>
        <w:t xml:space="preserve">data quality concerns in the data file: </w:t>
      </w:r>
    </w:p>
    <w:p w14:paraId="01ABA2F7" w14:textId="77777777" w:rsidR="004149F8" w:rsidRPr="00B94E66" w:rsidRDefault="002D7F3F" w:rsidP="00625234">
      <w:pPr>
        <w:ind w:left="360"/>
        <w:rPr>
          <w:rFonts w:ascii="Arial" w:eastAsia="Times New Roman" w:hAnsi="Arial" w:cs="Arial"/>
          <w:color w:val="000000"/>
          <w:sz w:val="24"/>
          <w:szCs w:val="20"/>
        </w:rPr>
      </w:pPr>
      <w:r w:rsidRPr="00AF656E">
        <w:rPr>
          <w:rFonts w:ascii="Arial" w:hAnsi="Arial" w:cs="Arial"/>
          <w:color w:val="000000"/>
          <w:sz w:val="24"/>
          <w:szCs w:val="24"/>
        </w:rPr>
        <w:t>* Data suppressed for data quality</w:t>
      </w:r>
    </w:p>
    <w:p w14:paraId="30978C69" w14:textId="77777777" w:rsidR="0021469C" w:rsidRDefault="00165264" w:rsidP="00165264">
      <w:pPr>
        <w:pStyle w:val="Heading2"/>
      </w:pPr>
      <w:bookmarkStart w:id="21" w:name="Suppression"/>
      <w:bookmarkStart w:id="22" w:name="_Toc453578163"/>
      <w:r>
        <w:t xml:space="preserve">3.3 </w:t>
      </w:r>
      <w:r w:rsidR="0021469C">
        <w:t>Suppression</w:t>
      </w:r>
      <w:bookmarkEnd w:id="21"/>
      <w:bookmarkEnd w:id="22"/>
    </w:p>
    <w:p w14:paraId="40F27835" w14:textId="31F7700D" w:rsidR="00343DEF" w:rsidRDefault="00935DD4" w:rsidP="00343DEF">
      <w:pPr>
        <w:ind w:left="360"/>
        <w:rPr>
          <w:rFonts w:ascii="Arial" w:hAnsi="Arial" w:cs="Arial"/>
          <w:sz w:val="24"/>
          <w:szCs w:val="24"/>
        </w:rPr>
      </w:pPr>
      <w:r>
        <w:rPr>
          <w:rFonts w:ascii="Arial" w:hAnsi="Arial" w:cs="Arial"/>
          <w:sz w:val="24"/>
          <w:szCs w:val="24"/>
        </w:rPr>
        <w:t>OSEP identified data quality concerns with</w:t>
      </w:r>
      <w:r w:rsidR="00C702C3">
        <w:rPr>
          <w:rFonts w:ascii="Arial" w:hAnsi="Arial" w:cs="Arial"/>
          <w:sz w:val="24"/>
          <w:szCs w:val="24"/>
        </w:rPr>
        <w:t xml:space="preserve"> </w:t>
      </w:r>
      <w:r>
        <w:rPr>
          <w:rFonts w:ascii="Arial" w:hAnsi="Arial" w:cs="Arial"/>
          <w:sz w:val="24"/>
          <w:szCs w:val="24"/>
        </w:rPr>
        <w:t xml:space="preserve">part </w:t>
      </w:r>
      <w:r w:rsidR="00D973ED">
        <w:rPr>
          <w:rFonts w:ascii="Arial" w:hAnsi="Arial" w:cs="Arial"/>
          <w:sz w:val="24"/>
          <w:szCs w:val="24"/>
        </w:rPr>
        <w:t xml:space="preserve">of </w:t>
      </w:r>
      <w:r>
        <w:rPr>
          <w:rFonts w:ascii="Arial" w:hAnsi="Arial" w:cs="Arial"/>
          <w:sz w:val="24"/>
          <w:szCs w:val="24"/>
        </w:rPr>
        <w:t xml:space="preserve">the assessment data for the following </w:t>
      </w:r>
      <w:r w:rsidR="0054610A">
        <w:rPr>
          <w:rFonts w:ascii="Arial" w:hAnsi="Arial" w:cs="Arial"/>
          <w:sz w:val="24"/>
          <w:szCs w:val="24"/>
        </w:rPr>
        <w:t>S</w:t>
      </w:r>
      <w:r>
        <w:rPr>
          <w:rFonts w:ascii="Arial" w:hAnsi="Arial" w:cs="Arial"/>
          <w:sz w:val="24"/>
          <w:szCs w:val="24"/>
        </w:rPr>
        <w:t>tates</w:t>
      </w:r>
      <w:r w:rsidR="0043757B">
        <w:rPr>
          <w:rFonts w:ascii="Arial" w:hAnsi="Arial" w:cs="Arial"/>
          <w:sz w:val="24"/>
          <w:szCs w:val="24"/>
        </w:rPr>
        <w:t xml:space="preserve"> </w:t>
      </w:r>
      <w:r w:rsidR="0054610A">
        <w:rPr>
          <w:rFonts w:ascii="Arial" w:hAnsi="Arial" w:cs="Arial"/>
          <w:sz w:val="24"/>
          <w:szCs w:val="24"/>
        </w:rPr>
        <w:t>/ entities</w:t>
      </w:r>
      <w:r w:rsidR="00343DEF">
        <w:rPr>
          <w:rFonts w:ascii="Arial" w:hAnsi="Arial" w:cs="Arial"/>
          <w:sz w:val="24"/>
          <w:szCs w:val="24"/>
        </w:rPr>
        <w:t>:</w:t>
      </w:r>
    </w:p>
    <w:p w14:paraId="283B0C7F" w14:textId="790B7171" w:rsidR="005F193C" w:rsidRDefault="005F193C" w:rsidP="005F193C">
      <w:pPr>
        <w:numPr>
          <w:ilvl w:val="0"/>
          <w:numId w:val="39"/>
        </w:numPr>
        <w:rPr>
          <w:rFonts w:ascii="Arial" w:hAnsi="Arial" w:cs="Arial"/>
          <w:sz w:val="24"/>
          <w:szCs w:val="24"/>
        </w:rPr>
      </w:pPr>
      <w:r>
        <w:rPr>
          <w:rFonts w:ascii="Arial" w:hAnsi="Arial" w:cs="Arial"/>
          <w:sz w:val="24"/>
          <w:szCs w:val="24"/>
        </w:rPr>
        <w:t xml:space="preserve">AS: Achievement data for multiple grade levels for reading and </w:t>
      </w:r>
      <w:r w:rsidR="00FB6A52">
        <w:rPr>
          <w:rFonts w:ascii="Arial" w:hAnsi="Arial" w:cs="Arial"/>
          <w:sz w:val="24"/>
          <w:szCs w:val="24"/>
        </w:rPr>
        <w:t xml:space="preserve">mathematics </w:t>
      </w:r>
      <w:r>
        <w:rPr>
          <w:rFonts w:ascii="Arial" w:hAnsi="Arial" w:cs="Arial"/>
          <w:sz w:val="24"/>
          <w:szCs w:val="24"/>
        </w:rPr>
        <w:t>for the alternate assessment</w:t>
      </w:r>
      <w:r w:rsidR="00384B03">
        <w:rPr>
          <w:rFonts w:ascii="Arial" w:hAnsi="Arial" w:cs="Arial"/>
          <w:sz w:val="24"/>
          <w:szCs w:val="24"/>
        </w:rPr>
        <w:t xml:space="preserve"> based on</w:t>
      </w:r>
      <w:r>
        <w:rPr>
          <w:rFonts w:ascii="Arial" w:hAnsi="Arial" w:cs="Arial"/>
          <w:sz w:val="24"/>
          <w:szCs w:val="24"/>
        </w:rPr>
        <w:t xml:space="preserve"> alternate standards was suppressed from the public file due to data quality concerns.</w:t>
      </w:r>
    </w:p>
    <w:p w14:paraId="45A30DD1" w14:textId="31747FD0" w:rsidR="00D973ED" w:rsidRDefault="00D973ED" w:rsidP="00D973ED">
      <w:pPr>
        <w:numPr>
          <w:ilvl w:val="0"/>
          <w:numId w:val="39"/>
        </w:numPr>
        <w:rPr>
          <w:rFonts w:ascii="Arial" w:hAnsi="Arial" w:cs="Arial"/>
          <w:sz w:val="24"/>
          <w:szCs w:val="24"/>
        </w:rPr>
      </w:pPr>
      <w:r>
        <w:rPr>
          <w:rFonts w:ascii="Arial" w:hAnsi="Arial" w:cs="Arial"/>
          <w:sz w:val="24"/>
          <w:szCs w:val="24"/>
        </w:rPr>
        <w:t xml:space="preserve">DE: Participation </w:t>
      </w:r>
      <w:r w:rsidR="00E107F0">
        <w:rPr>
          <w:rFonts w:ascii="Arial" w:hAnsi="Arial" w:cs="Arial"/>
          <w:sz w:val="24"/>
          <w:szCs w:val="24"/>
        </w:rPr>
        <w:t xml:space="preserve">and achievement </w:t>
      </w:r>
      <w:r>
        <w:rPr>
          <w:rFonts w:ascii="Arial" w:hAnsi="Arial" w:cs="Arial"/>
          <w:sz w:val="24"/>
          <w:szCs w:val="24"/>
        </w:rPr>
        <w:t xml:space="preserve">data for </w:t>
      </w:r>
      <w:r w:rsidR="00E107F0">
        <w:rPr>
          <w:rFonts w:ascii="Arial" w:hAnsi="Arial" w:cs="Arial"/>
          <w:sz w:val="24"/>
          <w:szCs w:val="24"/>
        </w:rPr>
        <w:t>multiple grade levels for reading</w:t>
      </w:r>
      <w:r>
        <w:rPr>
          <w:rFonts w:ascii="Arial" w:hAnsi="Arial" w:cs="Arial"/>
          <w:sz w:val="24"/>
          <w:szCs w:val="24"/>
        </w:rPr>
        <w:t xml:space="preserve"> </w:t>
      </w:r>
      <w:r w:rsidR="00E107F0">
        <w:rPr>
          <w:rFonts w:ascii="Arial" w:hAnsi="Arial" w:cs="Arial"/>
          <w:sz w:val="24"/>
          <w:szCs w:val="24"/>
        </w:rPr>
        <w:t>for regular assessment without accommodation</w:t>
      </w:r>
      <w:r>
        <w:rPr>
          <w:rFonts w:ascii="Arial" w:hAnsi="Arial" w:cs="Arial"/>
          <w:sz w:val="24"/>
          <w:szCs w:val="24"/>
        </w:rPr>
        <w:t xml:space="preserve"> </w:t>
      </w:r>
      <w:r w:rsidR="0021670A">
        <w:rPr>
          <w:rFonts w:ascii="Arial" w:hAnsi="Arial" w:cs="Arial"/>
          <w:sz w:val="24"/>
          <w:szCs w:val="24"/>
        </w:rPr>
        <w:t xml:space="preserve">was suppressed from the public file due to </w:t>
      </w:r>
      <w:r>
        <w:rPr>
          <w:rFonts w:ascii="Arial" w:hAnsi="Arial" w:cs="Arial"/>
          <w:sz w:val="24"/>
          <w:szCs w:val="24"/>
        </w:rPr>
        <w:t xml:space="preserve">data quality concerns. </w:t>
      </w:r>
    </w:p>
    <w:p w14:paraId="37AA56EF" w14:textId="4C3DF4D9" w:rsidR="00D973ED" w:rsidRDefault="00D973ED" w:rsidP="00EF26F4">
      <w:pPr>
        <w:numPr>
          <w:ilvl w:val="0"/>
          <w:numId w:val="39"/>
        </w:numPr>
        <w:rPr>
          <w:rFonts w:ascii="Arial" w:hAnsi="Arial" w:cs="Arial"/>
          <w:sz w:val="24"/>
          <w:szCs w:val="24"/>
        </w:rPr>
      </w:pPr>
      <w:r>
        <w:rPr>
          <w:rFonts w:ascii="Arial" w:hAnsi="Arial" w:cs="Arial"/>
          <w:sz w:val="24"/>
          <w:szCs w:val="24"/>
        </w:rPr>
        <w:t xml:space="preserve">IN: </w:t>
      </w:r>
      <w:r w:rsidR="0021670A">
        <w:rPr>
          <w:rFonts w:ascii="Arial" w:hAnsi="Arial" w:cs="Arial"/>
          <w:sz w:val="24"/>
          <w:szCs w:val="24"/>
        </w:rPr>
        <w:t xml:space="preserve">Participation and </w:t>
      </w:r>
      <w:r w:rsidR="00E107F0">
        <w:rPr>
          <w:rFonts w:ascii="Arial" w:hAnsi="Arial" w:cs="Arial"/>
          <w:sz w:val="24"/>
          <w:szCs w:val="24"/>
        </w:rPr>
        <w:t>achievement</w:t>
      </w:r>
      <w:r w:rsidR="0021670A">
        <w:rPr>
          <w:rFonts w:ascii="Arial" w:hAnsi="Arial" w:cs="Arial"/>
          <w:sz w:val="24"/>
          <w:szCs w:val="24"/>
        </w:rPr>
        <w:t xml:space="preserve"> data for </w:t>
      </w:r>
      <w:r w:rsidR="00E107F0">
        <w:rPr>
          <w:rFonts w:ascii="Arial" w:hAnsi="Arial" w:cs="Arial"/>
          <w:sz w:val="24"/>
          <w:szCs w:val="24"/>
        </w:rPr>
        <w:t xml:space="preserve">the HS </w:t>
      </w:r>
      <w:r w:rsidR="0021670A">
        <w:rPr>
          <w:rFonts w:ascii="Arial" w:hAnsi="Arial" w:cs="Arial"/>
          <w:sz w:val="24"/>
          <w:szCs w:val="24"/>
        </w:rPr>
        <w:t xml:space="preserve">grade level </w:t>
      </w:r>
      <w:r w:rsidR="00E107F0">
        <w:rPr>
          <w:rFonts w:ascii="Arial" w:hAnsi="Arial" w:cs="Arial"/>
          <w:sz w:val="24"/>
          <w:szCs w:val="24"/>
        </w:rPr>
        <w:t xml:space="preserve">for </w:t>
      </w:r>
      <w:r w:rsidR="00384B03">
        <w:rPr>
          <w:rFonts w:ascii="Arial" w:hAnsi="Arial" w:cs="Arial"/>
          <w:sz w:val="24"/>
          <w:szCs w:val="24"/>
        </w:rPr>
        <w:t xml:space="preserve">mathematics </w:t>
      </w:r>
      <w:r w:rsidR="00D61634">
        <w:rPr>
          <w:rFonts w:ascii="Arial" w:hAnsi="Arial" w:cs="Arial"/>
          <w:sz w:val="24"/>
          <w:szCs w:val="24"/>
        </w:rPr>
        <w:t xml:space="preserve">for alternate assessment </w:t>
      </w:r>
      <w:r w:rsidR="00384B03">
        <w:rPr>
          <w:rFonts w:ascii="Arial" w:hAnsi="Arial" w:cs="Arial"/>
          <w:sz w:val="24"/>
          <w:szCs w:val="24"/>
        </w:rPr>
        <w:t xml:space="preserve">based on </w:t>
      </w:r>
      <w:r w:rsidR="00D61634">
        <w:rPr>
          <w:rFonts w:ascii="Arial" w:hAnsi="Arial" w:cs="Arial"/>
          <w:sz w:val="24"/>
          <w:szCs w:val="24"/>
        </w:rPr>
        <w:t xml:space="preserve">alternate standards </w:t>
      </w:r>
      <w:r w:rsidR="00E107F0">
        <w:rPr>
          <w:rFonts w:ascii="Arial" w:hAnsi="Arial" w:cs="Arial"/>
          <w:sz w:val="24"/>
          <w:szCs w:val="24"/>
        </w:rPr>
        <w:t>and</w:t>
      </w:r>
      <w:r w:rsidR="00384B03">
        <w:rPr>
          <w:rFonts w:ascii="Arial" w:hAnsi="Arial" w:cs="Arial"/>
          <w:sz w:val="24"/>
          <w:szCs w:val="24"/>
        </w:rPr>
        <w:t xml:space="preserve"> for</w:t>
      </w:r>
      <w:r w:rsidR="00E107F0">
        <w:rPr>
          <w:rFonts w:ascii="Arial" w:hAnsi="Arial" w:cs="Arial"/>
          <w:sz w:val="24"/>
          <w:szCs w:val="24"/>
        </w:rPr>
        <w:t xml:space="preserve"> </w:t>
      </w:r>
      <w:r w:rsidR="00384B03">
        <w:rPr>
          <w:rFonts w:ascii="Arial" w:hAnsi="Arial" w:cs="Arial"/>
          <w:sz w:val="24"/>
          <w:szCs w:val="24"/>
        </w:rPr>
        <w:t xml:space="preserve">reading </w:t>
      </w:r>
      <w:r w:rsidR="00E107F0">
        <w:rPr>
          <w:rFonts w:ascii="Arial" w:hAnsi="Arial" w:cs="Arial"/>
          <w:sz w:val="24"/>
          <w:szCs w:val="24"/>
        </w:rPr>
        <w:t xml:space="preserve">for multiple assessment types </w:t>
      </w:r>
      <w:r w:rsidR="0021670A">
        <w:rPr>
          <w:rFonts w:ascii="Arial" w:hAnsi="Arial" w:cs="Arial"/>
          <w:sz w:val="24"/>
          <w:szCs w:val="24"/>
        </w:rPr>
        <w:t>was suppressed from the public due to data quality concerns.</w:t>
      </w:r>
    </w:p>
    <w:p w14:paraId="3817025F" w14:textId="7FE71374" w:rsidR="00E107F0" w:rsidRDefault="00E107F0" w:rsidP="00EF26F4">
      <w:pPr>
        <w:numPr>
          <w:ilvl w:val="0"/>
          <w:numId w:val="39"/>
        </w:numPr>
        <w:rPr>
          <w:rFonts w:ascii="Arial" w:hAnsi="Arial" w:cs="Arial"/>
          <w:sz w:val="24"/>
          <w:szCs w:val="24"/>
        </w:rPr>
      </w:pPr>
      <w:r>
        <w:rPr>
          <w:rFonts w:ascii="Arial" w:hAnsi="Arial" w:cs="Arial"/>
          <w:sz w:val="24"/>
          <w:szCs w:val="24"/>
        </w:rPr>
        <w:t xml:space="preserve">MH: Achievement data for multiple grade levels for reading and </w:t>
      </w:r>
      <w:r w:rsidR="00FB6A52">
        <w:rPr>
          <w:rFonts w:ascii="Arial" w:hAnsi="Arial" w:cs="Arial"/>
          <w:sz w:val="24"/>
          <w:szCs w:val="24"/>
        </w:rPr>
        <w:t xml:space="preserve">mathematics </w:t>
      </w:r>
      <w:r>
        <w:rPr>
          <w:rFonts w:ascii="Arial" w:hAnsi="Arial" w:cs="Arial"/>
          <w:sz w:val="24"/>
          <w:szCs w:val="24"/>
        </w:rPr>
        <w:t>for multiple assessment types was suppressed from the public file due to data quality concerns.</w:t>
      </w:r>
    </w:p>
    <w:p w14:paraId="6879421B" w14:textId="5EE23530" w:rsidR="00E107F0" w:rsidRDefault="0021670A" w:rsidP="00E107F0">
      <w:pPr>
        <w:numPr>
          <w:ilvl w:val="0"/>
          <w:numId w:val="39"/>
        </w:numPr>
        <w:rPr>
          <w:rFonts w:ascii="Arial" w:hAnsi="Arial" w:cs="Arial"/>
          <w:sz w:val="24"/>
          <w:szCs w:val="24"/>
        </w:rPr>
      </w:pPr>
      <w:r w:rsidRPr="00E107F0">
        <w:rPr>
          <w:rFonts w:ascii="Arial" w:hAnsi="Arial" w:cs="Arial"/>
          <w:sz w:val="24"/>
          <w:szCs w:val="24"/>
        </w:rPr>
        <w:lastRenderedPageBreak/>
        <w:t xml:space="preserve">MT: Participation and </w:t>
      </w:r>
      <w:r w:rsidR="00E107F0" w:rsidRPr="00E107F0">
        <w:rPr>
          <w:rFonts w:ascii="Arial" w:hAnsi="Arial" w:cs="Arial"/>
          <w:sz w:val="24"/>
          <w:szCs w:val="24"/>
        </w:rPr>
        <w:t>achievement</w:t>
      </w:r>
      <w:r w:rsidRPr="00E107F0">
        <w:rPr>
          <w:rFonts w:ascii="Arial" w:hAnsi="Arial" w:cs="Arial"/>
          <w:sz w:val="24"/>
          <w:szCs w:val="24"/>
        </w:rPr>
        <w:t xml:space="preserve"> data for multiples grade levels </w:t>
      </w:r>
      <w:r w:rsidR="00E107F0">
        <w:rPr>
          <w:rFonts w:ascii="Arial" w:hAnsi="Arial" w:cs="Arial"/>
          <w:sz w:val="24"/>
          <w:szCs w:val="24"/>
        </w:rPr>
        <w:t xml:space="preserve">for reading and </w:t>
      </w:r>
      <w:r w:rsidR="00FB6A52">
        <w:rPr>
          <w:rFonts w:ascii="Arial" w:hAnsi="Arial" w:cs="Arial"/>
          <w:sz w:val="24"/>
          <w:szCs w:val="24"/>
        </w:rPr>
        <w:t xml:space="preserve">mathematics </w:t>
      </w:r>
      <w:r w:rsidR="00E107F0">
        <w:rPr>
          <w:rFonts w:ascii="Arial" w:hAnsi="Arial" w:cs="Arial"/>
          <w:sz w:val="24"/>
          <w:szCs w:val="24"/>
        </w:rPr>
        <w:t>for</w:t>
      </w:r>
      <w:r w:rsidR="00E1712D">
        <w:rPr>
          <w:rFonts w:ascii="Arial" w:hAnsi="Arial" w:cs="Arial"/>
          <w:sz w:val="24"/>
          <w:szCs w:val="24"/>
        </w:rPr>
        <w:t xml:space="preserve"> multiple assessment types</w:t>
      </w:r>
      <w:r w:rsidR="00E107F0">
        <w:rPr>
          <w:rFonts w:ascii="Arial" w:hAnsi="Arial" w:cs="Arial"/>
          <w:sz w:val="24"/>
          <w:szCs w:val="24"/>
        </w:rPr>
        <w:t xml:space="preserve"> was suppressed from the public file due to data quality concerns.</w:t>
      </w:r>
    </w:p>
    <w:p w14:paraId="6ED68E1E" w14:textId="271F4995" w:rsidR="00E107F0" w:rsidRPr="00E107F0" w:rsidRDefault="00E107F0" w:rsidP="00386B47">
      <w:pPr>
        <w:numPr>
          <w:ilvl w:val="0"/>
          <w:numId w:val="39"/>
        </w:numPr>
        <w:rPr>
          <w:rFonts w:ascii="Arial" w:hAnsi="Arial" w:cs="Arial"/>
          <w:sz w:val="24"/>
          <w:szCs w:val="24"/>
        </w:rPr>
      </w:pPr>
      <w:r w:rsidRPr="00E107F0">
        <w:rPr>
          <w:rFonts w:ascii="Arial" w:hAnsi="Arial" w:cs="Arial"/>
          <w:sz w:val="24"/>
          <w:szCs w:val="24"/>
        </w:rPr>
        <w:t xml:space="preserve">MS: The number of students with disabilities reported as non-participants </w:t>
      </w:r>
      <w:r>
        <w:rPr>
          <w:rFonts w:ascii="Arial" w:hAnsi="Arial" w:cs="Arial"/>
          <w:sz w:val="24"/>
          <w:szCs w:val="24"/>
        </w:rPr>
        <w:t xml:space="preserve">for multiple grade levels for reading </w:t>
      </w:r>
      <w:r w:rsidRPr="00E107F0">
        <w:rPr>
          <w:rFonts w:ascii="Arial" w:hAnsi="Arial" w:cs="Arial"/>
          <w:sz w:val="24"/>
          <w:szCs w:val="24"/>
        </w:rPr>
        <w:t xml:space="preserve">was suppressed from the public file due to data quality concerns. </w:t>
      </w:r>
    </w:p>
    <w:p w14:paraId="5CA508D3" w14:textId="10387438" w:rsidR="00505796" w:rsidRDefault="00505796" w:rsidP="0021670A">
      <w:pPr>
        <w:numPr>
          <w:ilvl w:val="0"/>
          <w:numId w:val="39"/>
        </w:numPr>
        <w:rPr>
          <w:rFonts w:ascii="Arial" w:hAnsi="Arial" w:cs="Arial"/>
          <w:sz w:val="24"/>
          <w:szCs w:val="24"/>
        </w:rPr>
      </w:pPr>
      <w:r>
        <w:rPr>
          <w:rFonts w:ascii="Arial" w:hAnsi="Arial" w:cs="Arial"/>
          <w:sz w:val="24"/>
          <w:szCs w:val="24"/>
        </w:rPr>
        <w:t>NV:</w:t>
      </w:r>
      <w:r w:rsidR="00F70718">
        <w:rPr>
          <w:rFonts w:ascii="Arial" w:hAnsi="Arial" w:cs="Arial"/>
          <w:sz w:val="24"/>
          <w:szCs w:val="24"/>
        </w:rPr>
        <w:t xml:space="preserve"> </w:t>
      </w:r>
      <w:r>
        <w:rPr>
          <w:rFonts w:ascii="Arial" w:hAnsi="Arial" w:cs="Arial"/>
          <w:sz w:val="24"/>
          <w:szCs w:val="24"/>
        </w:rPr>
        <w:t xml:space="preserve">Participation and achievement data for all grade levels for reading and mathematics for all assessment types was suppressed from the public file due to data quality concerns. </w:t>
      </w:r>
    </w:p>
    <w:p w14:paraId="0E7A5B20" w14:textId="72C9F78E" w:rsidR="0021670A" w:rsidRDefault="0021670A" w:rsidP="0021670A">
      <w:pPr>
        <w:numPr>
          <w:ilvl w:val="0"/>
          <w:numId w:val="39"/>
        </w:numPr>
        <w:rPr>
          <w:rFonts w:ascii="Arial" w:hAnsi="Arial" w:cs="Arial"/>
          <w:sz w:val="24"/>
          <w:szCs w:val="24"/>
        </w:rPr>
      </w:pPr>
      <w:r>
        <w:rPr>
          <w:rFonts w:ascii="Arial" w:hAnsi="Arial" w:cs="Arial"/>
          <w:sz w:val="24"/>
          <w:szCs w:val="24"/>
        </w:rPr>
        <w:t xml:space="preserve">WY: </w:t>
      </w:r>
      <w:r w:rsidR="00C702C3" w:rsidRPr="00E107F0">
        <w:rPr>
          <w:rFonts w:ascii="Arial" w:hAnsi="Arial" w:cs="Arial"/>
          <w:sz w:val="24"/>
          <w:szCs w:val="24"/>
        </w:rPr>
        <w:t xml:space="preserve">The number of students with disabilities reported as non-participants </w:t>
      </w:r>
      <w:r w:rsidR="00C702C3">
        <w:rPr>
          <w:rFonts w:ascii="Arial" w:hAnsi="Arial" w:cs="Arial"/>
          <w:sz w:val="24"/>
          <w:szCs w:val="24"/>
        </w:rPr>
        <w:t xml:space="preserve">for the HS grade level for reading </w:t>
      </w:r>
      <w:r w:rsidR="00C702C3" w:rsidRPr="00E107F0">
        <w:rPr>
          <w:rFonts w:ascii="Arial" w:hAnsi="Arial" w:cs="Arial"/>
          <w:sz w:val="24"/>
          <w:szCs w:val="24"/>
        </w:rPr>
        <w:t>was suppressed from the public file due to data quality concerns.</w:t>
      </w:r>
    </w:p>
    <w:p w14:paraId="6AD682D1" w14:textId="77777777" w:rsidR="00F02B5C" w:rsidRDefault="00F02B5C" w:rsidP="00165264">
      <w:pPr>
        <w:pStyle w:val="Heading2"/>
      </w:pPr>
      <w:bookmarkStart w:id="23" w:name="_Toc453578164"/>
      <w:r w:rsidRPr="004106F5">
        <w:t>3.</w:t>
      </w:r>
      <w:r w:rsidR="0021469C">
        <w:t>4</w:t>
      </w:r>
      <w:r w:rsidR="0021469C" w:rsidRPr="004106F5">
        <w:t xml:space="preserve"> </w:t>
      </w:r>
      <w:bookmarkStart w:id="24" w:name="Data_Notes"/>
      <w:r w:rsidRPr="004106F5">
        <w:t>Data Notes</w:t>
      </w:r>
      <w:bookmarkEnd w:id="23"/>
      <w:bookmarkEnd w:id="24"/>
    </w:p>
    <w:p w14:paraId="426572F4" w14:textId="08118628" w:rsidR="009F50DA" w:rsidRDefault="001F483F" w:rsidP="0014706D">
      <w:pPr>
        <w:tabs>
          <w:tab w:val="left" w:pos="270"/>
        </w:tabs>
        <w:ind w:left="360"/>
        <w:rPr>
          <w:rFonts w:ascii="Arial" w:hAnsi="Arial" w:cs="Arial"/>
          <w:sz w:val="24"/>
          <w:szCs w:val="24"/>
        </w:rPr>
      </w:pPr>
      <w:r>
        <w:rPr>
          <w:rFonts w:ascii="Arial" w:hAnsi="Arial" w:cs="Arial"/>
          <w:sz w:val="24"/>
          <w:szCs w:val="24"/>
        </w:rPr>
        <w:t>States and</w:t>
      </w:r>
      <w:r w:rsidR="004106F5">
        <w:rPr>
          <w:rFonts w:ascii="Arial" w:hAnsi="Arial" w:cs="Arial"/>
          <w:sz w:val="24"/>
          <w:szCs w:val="24"/>
        </w:rPr>
        <w:t xml:space="preserve"> entities have the option to provide addition</w:t>
      </w:r>
      <w:r w:rsidR="005654CA">
        <w:rPr>
          <w:rFonts w:ascii="Arial" w:hAnsi="Arial" w:cs="Arial"/>
          <w:sz w:val="24"/>
          <w:szCs w:val="24"/>
        </w:rPr>
        <w:t>al</w:t>
      </w:r>
      <w:r w:rsidR="004106F5">
        <w:rPr>
          <w:rFonts w:ascii="Arial" w:hAnsi="Arial" w:cs="Arial"/>
          <w:sz w:val="24"/>
          <w:szCs w:val="24"/>
        </w:rPr>
        <w:t xml:space="preserve"> information to OSEP related to the data quality issues or changes. This information has been compiled and accompanies the data files for data users. Please review </w:t>
      </w:r>
      <w:r>
        <w:rPr>
          <w:rFonts w:ascii="Arial" w:hAnsi="Arial" w:cs="Arial"/>
          <w:sz w:val="24"/>
          <w:szCs w:val="24"/>
        </w:rPr>
        <w:t>the Assessment Data Notes</w:t>
      </w:r>
      <w:r w:rsidR="004106F5">
        <w:rPr>
          <w:rFonts w:ascii="Arial" w:hAnsi="Arial" w:cs="Arial"/>
          <w:sz w:val="24"/>
          <w:szCs w:val="24"/>
        </w:rPr>
        <w:t xml:space="preserve"> document when </w:t>
      </w:r>
      <w:r w:rsidR="00A06E06">
        <w:rPr>
          <w:rFonts w:ascii="Arial" w:hAnsi="Arial" w:cs="Arial"/>
          <w:sz w:val="24"/>
          <w:szCs w:val="24"/>
        </w:rPr>
        <w:t xml:space="preserve">using </w:t>
      </w:r>
      <w:r w:rsidR="00DA48A0">
        <w:rPr>
          <w:rFonts w:ascii="Arial" w:hAnsi="Arial" w:cs="Arial"/>
          <w:sz w:val="24"/>
          <w:szCs w:val="24"/>
        </w:rPr>
        <w:t>the public file.</w:t>
      </w:r>
      <w:r w:rsidR="00F70718">
        <w:rPr>
          <w:rFonts w:ascii="Arial" w:hAnsi="Arial" w:cs="Arial"/>
          <w:sz w:val="24"/>
          <w:szCs w:val="24"/>
        </w:rPr>
        <w:t xml:space="preserve"> </w:t>
      </w:r>
    </w:p>
    <w:p w14:paraId="48F7CB30" w14:textId="542786B6" w:rsidR="00F866B1" w:rsidRPr="00DC139D" w:rsidRDefault="00165264" w:rsidP="00165264">
      <w:pPr>
        <w:pStyle w:val="Heading1"/>
        <w:spacing w:before="360"/>
      </w:pPr>
      <w:bookmarkStart w:id="25" w:name="_Toc453578165"/>
      <w:bookmarkStart w:id="26" w:name="File_Structure"/>
      <w:r>
        <w:t xml:space="preserve">4.0 </w:t>
      </w:r>
      <w:r w:rsidR="00F866B1" w:rsidRPr="00DC139D">
        <w:t>File Structure</w:t>
      </w:r>
      <w:bookmarkEnd w:id="25"/>
    </w:p>
    <w:bookmarkEnd w:id="26"/>
    <w:p w14:paraId="653AD464" w14:textId="77777777" w:rsidR="00E82E56" w:rsidRDefault="000C077E" w:rsidP="0070507C">
      <w:pPr>
        <w:keepNext/>
        <w:spacing w:before="240" w:after="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assessment file. </w:t>
      </w:r>
    </w:p>
    <w:p w14:paraId="1CF2E602" w14:textId="018EE1FB" w:rsidR="00E82E56" w:rsidRDefault="000C077E" w:rsidP="0070507C">
      <w:pPr>
        <w:spacing w:before="240" w:after="0"/>
        <w:rPr>
          <w:rFonts w:ascii="Arial" w:hAnsi="Arial" w:cs="Arial"/>
          <w:sz w:val="24"/>
          <w:szCs w:val="24"/>
        </w:rPr>
      </w:pPr>
      <w:r w:rsidRPr="005654CA">
        <w:rPr>
          <w:rFonts w:ascii="Arial" w:hAnsi="Arial" w:cs="Arial"/>
          <w:sz w:val="24"/>
          <w:szCs w:val="24"/>
          <w:u w:val="single"/>
        </w:rPr>
        <w:t>Number of Variables</w:t>
      </w:r>
      <w:r>
        <w:rPr>
          <w:rFonts w:ascii="Arial" w:hAnsi="Arial" w:cs="Arial"/>
          <w:sz w:val="24"/>
          <w:szCs w:val="24"/>
        </w:rPr>
        <w:t xml:space="preserve">: </w:t>
      </w:r>
      <w:r w:rsidR="00F30AEA">
        <w:rPr>
          <w:rFonts w:ascii="Arial" w:hAnsi="Arial" w:cs="Arial"/>
          <w:sz w:val="24"/>
          <w:szCs w:val="24"/>
        </w:rPr>
        <w:t>36</w:t>
      </w:r>
    </w:p>
    <w:p w14:paraId="2D6EA0DC" w14:textId="77777777" w:rsidR="000576A9" w:rsidRDefault="000576A9" w:rsidP="0070507C">
      <w:pPr>
        <w:spacing w:before="240" w:after="0"/>
        <w:rPr>
          <w:rFonts w:ascii="Arial" w:hAnsi="Arial" w:cs="Arial"/>
          <w:sz w:val="24"/>
          <w:szCs w:val="24"/>
        </w:rPr>
      </w:pPr>
      <w:r w:rsidRPr="005654CA">
        <w:rPr>
          <w:rFonts w:ascii="Arial" w:hAnsi="Arial" w:cs="Arial"/>
          <w:sz w:val="24"/>
          <w:szCs w:val="24"/>
          <w:u w:val="single"/>
        </w:rPr>
        <w:t>Extraction Date</w:t>
      </w:r>
      <w:r>
        <w:rPr>
          <w:rFonts w:ascii="Arial" w:hAnsi="Arial" w:cs="Arial"/>
          <w:sz w:val="24"/>
          <w:szCs w:val="24"/>
        </w:rPr>
        <w:t xml:space="preserve">: </w:t>
      </w:r>
      <w:r w:rsidR="0021469C">
        <w:rPr>
          <w:rFonts w:ascii="Arial" w:hAnsi="Arial" w:cs="Arial"/>
          <w:sz w:val="24"/>
          <w:szCs w:val="24"/>
        </w:rPr>
        <w:t xml:space="preserve">The date the data </w:t>
      </w:r>
      <w:r w:rsidR="003A78FC">
        <w:rPr>
          <w:rFonts w:ascii="Arial" w:hAnsi="Arial" w:cs="Arial"/>
          <w:sz w:val="24"/>
          <w:szCs w:val="24"/>
        </w:rPr>
        <w:t xml:space="preserve">were </w:t>
      </w:r>
      <w:r w:rsidR="0021469C">
        <w:rPr>
          <w:rFonts w:ascii="Arial" w:hAnsi="Arial" w:cs="Arial"/>
          <w:sz w:val="24"/>
          <w:szCs w:val="24"/>
        </w:rPr>
        <w:t xml:space="preserve">extracted from </w:t>
      </w:r>
      <w:r w:rsidR="00F24209">
        <w:rPr>
          <w:rFonts w:ascii="Arial" w:hAnsi="Arial" w:cs="Arial"/>
          <w:sz w:val="24"/>
          <w:szCs w:val="24"/>
        </w:rPr>
        <w:t>ED</w:t>
      </w:r>
      <w:r w:rsidR="00F24209" w:rsidRPr="00C176A0">
        <w:rPr>
          <w:rFonts w:ascii="Arial" w:hAnsi="Arial" w:cs="Arial"/>
          <w:i/>
          <w:sz w:val="24"/>
          <w:szCs w:val="24"/>
        </w:rPr>
        <w:t>Facts</w:t>
      </w:r>
      <w:r w:rsidR="0021469C">
        <w:rPr>
          <w:rFonts w:ascii="Arial" w:hAnsi="Arial" w:cs="Arial"/>
          <w:sz w:val="24"/>
          <w:szCs w:val="24"/>
        </w:rPr>
        <w:t xml:space="preserve"> </w:t>
      </w:r>
      <w:r w:rsidR="00604A72">
        <w:rPr>
          <w:rFonts w:ascii="Arial" w:hAnsi="Arial" w:cs="Arial"/>
          <w:sz w:val="24"/>
          <w:szCs w:val="24"/>
        </w:rPr>
        <w:t>Data Warehouse</w:t>
      </w:r>
      <w:r w:rsidR="0021469C">
        <w:rPr>
          <w:rFonts w:ascii="Arial" w:hAnsi="Arial" w:cs="Arial"/>
          <w:sz w:val="24"/>
          <w:szCs w:val="24"/>
        </w:rPr>
        <w:t xml:space="preserve"> (E</w:t>
      </w:r>
      <w:r w:rsidR="00604A72">
        <w:rPr>
          <w:rFonts w:ascii="Arial" w:hAnsi="Arial" w:cs="Arial"/>
          <w:sz w:val="24"/>
          <w:szCs w:val="24"/>
        </w:rPr>
        <w:t>DW</w:t>
      </w:r>
      <w:r w:rsidR="0021469C">
        <w:rPr>
          <w:rFonts w:ascii="Arial" w:hAnsi="Arial" w:cs="Arial"/>
          <w:sz w:val="24"/>
          <w:szCs w:val="24"/>
        </w:rPr>
        <w:t>)</w:t>
      </w:r>
      <w:r w:rsidR="00604A72">
        <w:rPr>
          <w:rFonts w:ascii="Arial" w:hAnsi="Arial" w:cs="Arial"/>
          <w:sz w:val="24"/>
          <w:szCs w:val="24"/>
        </w:rPr>
        <w:t>.</w:t>
      </w:r>
      <w:r w:rsidR="0021469C">
        <w:rPr>
          <w:rFonts w:ascii="Arial" w:hAnsi="Arial" w:cs="Arial"/>
          <w:sz w:val="24"/>
          <w:szCs w:val="24"/>
        </w:rPr>
        <w:t xml:space="preserve"> </w:t>
      </w:r>
    </w:p>
    <w:p w14:paraId="081DF25D" w14:textId="77777777" w:rsidR="000576A9" w:rsidRDefault="000576A9" w:rsidP="0070507C">
      <w:pPr>
        <w:spacing w:before="240" w:after="0"/>
        <w:rPr>
          <w:rFonts w:ascii="Arial" w:hAnsi="Arial" w:cs="Arial"/>
          <w:sz w:val="24"/>
          <w:szCs w:val="24"/>
        </w:rPr>
      </w:pPr>
      <w:r w:rsidRPr="005654CA">
        <w:rPr>
          <w:rFonts w:ascii="Arial" w:hAnsi="Arial" w:cs="Arial"/>
          <w:sz w:val="24"/>
          <w:szCs w:val="24"/>
          <w:u w:val="single"/>
        </w:rPr>
        <w:t>Updated</w:t>
      </w:r>
      <w:r>
        <w:rPr>
          <w:rFonts w:ascii="Arial" w:hAnsi="Arial" w:cs="Arial"/>
          <w:sz w:val="24"/>
          <w:szCs w:val="24"/>
        </w:rPr>
        <w:t>:</w:t>
      </w:r>
      <w:r w:rsidR="00604A72">
        <w:rPr>
          <w:rFonts w:ascii="Arial" w:hAnsi="Arial" w:cs="Arial"/>
          <w:sz w:val="24"/>
          <w:szCs w:val="24"/>
        </w:rPr>
        <w:t xml:space="preserve"> </w:t>
      </w:r>
      <w:r w:rsidR="0021469C">
        <w:rPr>
          <w:rFonts w:ascii="Arial" w:hAnsi="Arial" w:cs="Arial"/>
          <w:sz w:val="24"/>
          <w:szCs w:val="24"/>
        </w:rPr>
        <w:t>The</w:t>
      </w:r>
      <w:r w:rsidR="00343DEF">
        <w:rPr>
          <w:rFonts w:ascii="Arial" w:hAnsi="Arial" w:cs="Arial"/>
          <w:sz w:val="24"/>
          <w:szCs w:val="24"/>
        </w:rPr>
        <w:t xml:space="preserve"> </w:t>
      </w:r>
      <w:r w:rsidR="0021469C">
        <w:rPr>
          <w:rFonts w:ascii="Arial" w:hAnsi="Arial" w:cs="Arial"/>
          <w:sz w:val="24"/>
          <w:szCs w:val="24"/>
        </w:rPr>
        <w:t>date of when changes were made to the text</w:t>
      </w:r>
      <w:r w:rsidR="00604A72">
        <w:rPr>
          <w:rFonts w:ascii="Arial" w:hAnsi="Arial" w:cs="Arial"/>
          <w:sz w:val="24"/>
          <w:szCs w:val="24"/>
        </w:rPr>
        <w:t>, format or template of the file</w:t>
      </w:r>
      <w:r w:rsidR="004C5DAA">
        <w:rPr>
          <w:rFonts w:ascii="Arial" w:hAnsi="Arial" w:cs="Arial"/>
          <w:sz w:val="24"/>
          <w:szCs w:val="24"/>
        </w:rPr>
        <w:t>;</w:t>
      </w:r>
      <w:r w:rsidR="00343DEF">
        <w:rPr>
          <w:rFonts w:ascii="Arial" w:hAnsi="Arial" w:cs="Arial"/>
          <w:sz w:val="24"/>
          <w:szCs w:val="24"/>
        </w:rPr>
        <w:t xml:space="preserve"> i</w:t>
      </w:r>
      <w:r w:rsidR="00604A72">
        <w:rPr>
          <w:rFonts w:ascii="Arial" w:hAnsi="Arial" w:cs="Arial"/>
          <w:sz w:val="24"/>
          <w:szCs w:val="24"/>
        </w:rPr>
        <w:t xml:space="preserve">f no changes have occurred this line will be blank. </w:t>
      </w:r>
    </w:p>
    <w:p w14:paraId="7F549BE6" w14:textId="6BEDB6B8" w:rsidR="00253F10" w:rsidRDefault="000576A9" w:rsidP="0070507C">
      <w:pPr>
        <w:spacing w:before="240" w:after="240"/>
        <w:rPr>
          <w:rFonts w:ascii="Arial" w:hAnsi="Arial" w:cs="Arial"/>
          <w:sz w:val="24"/>
          <w:szCs w:val="24"/>
        </w:rPr>
      </w:pPr>
      <w:proofErr w:type="gramStart"/>
      <w:r w:rsidRPr="005654CA">
        <w:rPr>
          <w:rFonts w:ascii="Arial" w:hAnsi="Arial" w:cs="Arial"/>
          <w:sz w:val="24"/>
          <w:szCs w:val="24"/>
          <w:u w:val="single"/>
        </w:rPr>
        <w:t>Revised</w:t>
      </w:r>
      <w:r w:rsidR="000E22C4">
        <w:rPr>
          <w:rFonts w:ascii="Arial" w:hAnsi="Arial" w:cs="Arial"/>
          <w:sz w:val="24"/>
          <w:szCs w:val="24"/>
        </w:rPr>
        <w:t>:</w:t>
      </w:r>
      <w:r w:rsidR="00604A72">
        <w:rPr>
          <w:rFonts w:ascii="Arial" w:hAnsi="Arial" w:cs="Arial"/>
          <w:sz w:val="24"/>
          <w:szCs w:val="24"/>
        </w:rPr>
        <w:t xml:space="preserve"> The date of when </w:t>
      </w:r>
      <w:r w:rsidR="005654CA">
        <w:rPr>
          <w:rFonts w:ascii="Arial" w:hAnsi="Arial" w:cs="Arial"/>
          <w:sz w:val="24"/>
          <w:szCs w:val="24"/>
        </w:rPr>
        <w:t xml:space="preserve">updates </w:t>
      </w:r>
      <w:r w:rsidR="00604A72">
        <w:rPr>
          <w:rFonts w:ascii="Arial" w:hAnsi="Arial" w:cs="Arial"/>
          <w:sz w:val="24"/>
          <w:szCs w:val="24"/>
        </w:rPr>
        <w:t>were made to the data</w:t>
      </w:r>
      <w:r w:rsidR="00343DEF">
        <w:rPr>
          <w:rFonts w:ascii="Arial" w:hAnsi="Arial" w:cs="Arial"/>
          <w:sz w:val="24"/>
          <w:szCs w:val="24"/>
        </w:rPr>
        <w:t>; i</w:t>
      </w:r>
      <w:r w:rsidR="00604A72">
        <w:rPr>
          <w:rFonts w:ascii="Arial" w:hAnsi="Arial" w:cs="Arial"/>
          <w:sz w:val="24"/>
          <w:szCs w:val="24"/>
        </w:rPr>
        <w:t>f no changes have occurred this line will be blank.</w:t>
      </w:r>
      <w:proofErr w:type="gramEnd"/>
      <w:r w:rsidR="00604A72">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348"/>
        <w:gridCol w:w="6030"/>
      </w:tblGrid>
      <w:tr w:rsidR="000C077E" w:rsidRPr="000A1B0E" w14:paraId="63F5BECB" w14:textId="77777777" w:rsidTr="00F70718">
        <w:trPr>
          <w:cantSplit/>
          <w:tblHeader/>
        </w:trPr>
        <w:tc>
          <w:tcPr>
            <w:tcW w:w="3348" w:type="dxa"/>
            <w:shd w:val="clear" w:color="auto" w:fill="auto"/>
          </w:tcPr>
          <w:p w14:paraId="7284A51A"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Variable Name</w:t>
            </w:r>
          </w:p>
        </w:tc>
        <w:tc>
          <w:tcPr>
            <w:tcW w:w="6030" w:type="dxa"/>
            <w:shd w:val="clear" w:color="auto" w:fill="auto"/>
          </w:tcPr>
          <w:p w14:paraId="65BECE1B"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Type</w:t>
            </w:r>
          </w:p>
        </w:tc>
      </w:tr>
      <w:tr w:rsidR="000C077E" w:rsidRPr="000A1B0E" w14:paraId="40EABE5C" w14:textId="77777777" w:rsidTr="00F70718">
        <w:trPr>
          <w:cantSplit/>
        </w:trPr>
        <w:tc>
          <w:tcPr>
            <w:tcW w:w="3348" w:type="dxa"/>
            <w:shd w:val="clear" w:color="auto" w:fill="auto"/>
          </w:tcPr>
          <w:p w14:paraId="65A55B8B"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Year</w:t>
            </w:r>
          </w:p>
        </w:tc>
        <w:tc>
          <w:tcPr>
            <w:tcW w:w="6030" w:type="dxa"/>
            <w:shd w:val="clear" w:color="auto" w:fill="auto"/>
          </w:tcPr>
          <w:p w14:paraId="13B5CF9F"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Reference Year</w:t>
            </w:r>
          </w:p>
        </w:tc>
      </w:tr>
      <w:tr w:rsidR="000C077E" w:rsidRPr="000A1B0E" w14:paraId="0DEEC1F2" w14:textId="77777777" w:rsidTr="00F70718">
        <w:trPr>
          <w:cantSplit/>
        </w:trPr>
        <w:tc>
          <w:tcPr>
            <w:tcW w:w="3348" w:type="dxa"/>
            <w:shd w:val="clear" w:color="auto" w:fill="auto"/>
          </w:tcPr>
          <w:p w14:paraId="0895A0B9"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w:t>
            </w:r>
          </w:p>
        </w:tc>
        <w:tc>
          <w:tcPr>
            <w:tcW w:w="6030" w:type="dxa"/>
            <w:shd w:val="clear" w:color="auto" w:fill="auto"/>
          </w:tcPr>
          <w:p w14:paraId="6F438FC1"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 Name</w:t>
            </w:r>
          </w:p>
        </w:tc>
      </w:tr>
      <w:tr w:rsidR="000C077E" w:rsidRPr="000A1B0E" w14:paraId="777D7A96" w14:textId="77777777" w:rsidTr="00F70718">
        <w:trPr>
          <w:cantSplit/>
        </w:trPr>
        <w:tc>
          <w:tcPr>
            <w:tcW w:w="3348" w:type="dxa"/>
            <w:shd w:val="clear" w:color="auto" w:fill="auto"/>
          </w:tcPr>
          <w:p w14:paraId="1B932ADF"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Grade</w:t>
            </w:r>
          </w:p>
        </w:tc>
        <w:tc>
          <w:tcPr>
            <w:tcW w:w="6030" w:type="dxa"/>
            <w:shd w:val="clear" w:color="auto" w:fill="auto"/>
          </w:tcPr>
          <w:p w14:paraId="77E06B33"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The grade level the student was enrolled at the time of testing.</w:t>
            </w:r>
          </w:p>
        </w:tc>
      </w:tr>
      <w:tr w:rsidR="000C077E" w:rsidRPr="000A1B0E" w14:paraId="6D96F746" w14:textId="77777777" w:rsidTr="00F70718">
        <w:trPr>
          <w:cantSplit/>
        </w:trPr>
        <w:tc>
          <w:tcPr>
            <w:tcW w:w="3348" w:type="dxa"/>
            <w:shd w:val="clear" w:color="auto" w:fill="auto"/>
          </w:tcPr>
          <w:p w14:paraId="23D4BE76"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lastRenderedPageBreak/>
              <w:t>Math IEP Regular Assessment with Accommodations</w:t>
            </w:r>
          </w:p>
        </w:tc>
        <w:tc>
          <w:tcPr>
            <w:tcW w:w="6030" w:type="dxa"/>
            <w:shd w:val="clear" w:color="auto" w:fill="auto"/>
          </w:tcPr>
          <w:p w14:paraId="339B72FC" w14:textId="77777777" w:rsidR="000C077E" w:rsidRPr="000A1B0E" w:rsidRDefault="000C077E" w:rsidP="00BD13A8">
            <w:pPr>
              <w:spacing w:after="0" w:line="240" w:lineRule="auto"/>
              <w:rPr>
                <w:rFonts w:ascii="Arial" w:hAnsi="Arial" w:cs="Arial"/>
                <w:szCs w:val="24"/>
              </w:rPr>
            </w:pPr>
            <w:bookmarkStart w:id="27" w:name="OLE_LINK3"/>
            <w:bookmarkStart w:id="28" w:name="OLE_LINK4"/>
            <w:r w:rsidRPr="000A1B0E">
              <w:rPr>
                <w:rFonts w:ascii="Arial" w:hAnsi="Arial" w:cs="Arial"/>
                <w:szCs w:val="24"/>
              </w:rPr>
              <w:t xml:space="preserve">Number of children with disabilities (IDEA) who took the regular assessment with accommodations in </w:t>
            </w:r>
            <w:bookmarkEnd w:id="27"/>
            <w:bookmarkEnd w:id="28"/>
            <w:r w:rsidRPr="000A1B0E">
              <w:rPr>
                <w:rFonts w:ascii="Arial" w:hAnsi="Arial" w:cs="Arial"/>
                <w:szCs w:val="24"/>
              </w:rPr>
              <w:t>Math</w:t>
            </w:r>
          </w:p>
        </w:tc>
      </w:tr>
      <w:tr w:rsidR="000C077E" w:rsidRPr="000A1B0E" w14:paraId="6D6A3CCF" w14:textId="77777777" w:rsidTr="00F70718">
        <w:trPr>
          <w:cantSplit/>
        </w:trPr>
        <w:tc>
          <w:tcPr>
            <w:tcW w:w="3348" w:type="dxa"/>
            <w:shd w:val="clear" w:color="auto" w:fill="auto"/>
          </w:tcPr>
          <w:p w14:paraId="53992E71"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Math IEP Regular Assessment without Accommodations</w:t>
            </w:r>
          </w:p>
        </w:tc>
        <w:tc>
          <w:tcPr>
            <w:tcW w:w="6030" w:type="dxa"/>
            <w:shd w:val="clear" w:color="auto" w:fill="auto"/>
          </w:tcPr>
          <w:p w14:paraId="36978230"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Number of children with disabilities (IDEA) who took the regular assessment without accommodations in Math</w:t>
            </w:r>
          </w:p>
        </w:tc>
      </w:tr>
      <w:tr w:rsidR="000C077E" w:rsidRPr="000A1B0E" w14:paraId="783886F1" w14:textId="77777777" w:rsidTr="00F70718">
        <w:trPr>
          <w:cantSplit/>
        </w:trPr>
        <w:tc>
          <w:tcPr>
            <w:tcW w:w="3348" w:type="dxa"/>
            <w:shd w:val="clear" w:color="auto" w:fill="auto"/>
          </w:tcPr>
          <w:p w14:paraId="1FABB515"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 xml:space="preserve">Math IEP Alternate Assessment Alternate </w:t>
            </w:r>
            <w:proofErr w:type="spellStart"/>
            <w:r w:rsidRPr="000A1B0E">
              <w:rPr>
                <w:rFonts w:ascii="Arial" w:hAnsi="Arial" w:cs="Arial"/>
                <w:szCs w:val="24"/>
              </w:rPr>
              <w:t>Std</w:t>
            </w:r>
            <w:proofErr w:type="spellEnd"/>
            <w:r w:rsidRPr="000A1B0E">
              <w:rPr>
                <w:rFonts w:ascii="Arial" w:hAnsi="Arial" w:cs="Arial"/>
                <w:szCs w:val="24"/>
              </w:rPr>
              <w:t xml:space="preserve"> Achievement Total</w:t>
            </w:r>
          </w:p>
        </w:tc>
        <w:tc>
          <w:tcPr>
            <w:tcW w:w="6030" w:type="dxa"/>
            <w:shd w:val="clear" w:color="auto" w:fill="auto"/>
          </w:tcPr>
          <w:p w14:paraId="194E9F0D"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 xml:space="preserve">Number of children with disabilities (IDEA) who took the alternate assessment based on alternate achievement standards </w:t>
            </w:r>
            <w:r w:rsidR="000E5D67">
              <w:rPr>
                <w:rFonts w:ascii="Arial" w:hAnsi="Arial" w:cs="Arial"/>
                <w:szCs w:val="24"/>
              </w:rPr>
              <w:t xml:space="preserve">in </w:t>
            </w:r>
            <w:r w:rsidRPr="000A1B0E">
              <w:rPr>
                <w:rFonts w:ascii="Arial" w:hAnsi="Arial" w:cs="Arial"/>
                <w:szCs w:val="24"/>
              </w:rPr>
              <w:t>Math</w:t>
            </w:r>
          </w:p>
        </w:tc>
      </w:tr>
      <w:tr w:rsidR="000C077E" w:rsidRPr="004E741D" w14:paraId="77DB61F6" w14:textId="77777777" w:rsidTr="00F70718">
        <w:trPr>
          <w:cantSplit/>
        </w:trPr>
        <w:tc>
          <w:tcPr>
            <w:tcW w:w="3348" w:type="dxa"/>
            <w:shd w:val="clear" w:color="auto" w:fill="auto"/>
          </w:tcPr>
          <w:p w14:paraId="2B9DC7DC"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 xml:space="preserve">Math IEP Alternate Assessment Grade Level </w:t>
            </w:r>
            <w:proofErr w:type="spellStart"/>
            <w:r w:rsidRPr="004E741D">
              <w:rPr>
                <w:rFonts w:ascii="Arial" w:hAnsi="Arial" w:cs="Arial"/>
                <w:szCs w:val="24"/>
              </w:rPr>
              <w:t>Std</w:t>
            </w:r>
            <w:proofErr w:type="spellEnd"/>
            <w:r w:rsidRPr="004E741D">
              <w:rPr>
                <w:rFonts w:ascii="Arial" w:hAnsi="Arial" w:cs="Arial"/>
                <w:szCs w:val="24"/>
              </w:rPr>
              <w:t xml:space="preserve"> Achievement Total</w:t>
            </w:r>
          </w:p>
        </w:tc>
        <w:tc>
          <w:tcPr>
            <w:tcW w:w="6030" w:type="dxa"/>
            <w:shd w:val="clear" w:color="auto" w:fill="auto"/>
          </w:tcPr>
          <w:p w14:paraId="5F090395"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Number of children with disabilities (IDEA) who took the alternate assessment based on grade level achievement standards in Math</w:t>
            </w:r>
          </w:p>
        </w:tc>
      </w:tr>
      <w:tr w:rsidR="000C077E" w:rsidRPr="004E741D" w14:paraId="701F72C8" w14:textId="77777777" w:rsidTr="00F70718">
        <w:trPr>
          <w:cantSplit/>
        </w:trPr>
        <w:tc>
          <w:tcPr>
            <w:tcW w:w="3348" w:type="dxa"/>
            <w:shd w:val="clear" w:color="auto" w:fill="auto"/>
          </w:tcPr>
          <w:p w14:paraId="364A1DB8"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 xml:space="preserve">Math IEP Alternate Assessment Modified </w:t>
            </w:r>
            <w:proofErr w:type="spellStart"/>
            <w:r w:rsidRPr="004E741D">
              <w:rPr>
                <w:rFonts w:ascii="Arial" w:hAnsi="Arial" w:cs="Arial"/>
                <w:szCs w:val="24"/>
              </w:rPr>
              <w:t>Std</w:t>
            </w:r>
            <w:proofErr w:type="spellEnd"/>
            <w:r w:rsidRPr="004E741D">
              <w:rPr>
                <w:rFonts w:ascii="Arial" w:hAnsi="Arial" w:cs="Arial"/>
                <w:szCs w:val="24"/>
              </w:rPr>
              <w:t xml:space="preserve"> Achievement Total</w:t>
            </w:r>
          </w:p>
        </w:tc>
        <w:tc>
          <w:tcPr>
            <w:tcW w:w="6030" w:type="dxa"/>
            <w:shd w:val="clear" w:color="auto" w:fill="auto"/>
          </w:tcPr>
          <w:p w14:paraId="5462DF5A" w14:textId="77777777" w:rsidR="000C077E" w:rsidRPr="004E741D" w:rsidRDefault="000C077E" w:rsidP="00BD13A8">
            <w:pPr>
              <w:spacing w:after="0" w:line="240" w:lineRule="auto"/>
              <w:rPr>
                <w:rFonts w:ascii="Arial" w:hAnsi="Arial" w:cs="Arial"/>
                <w:szCs w:val="24"/>
              </w:rPr>
            </w:pPr>
            <w:bookmarkStart w:id="29" w:name="OLE_LINK5"/>
            <w:bookmarkStart w:id="30" w:name="OLE_LINK6"/>
            <w:r w:rsidRPr="004E741D">
              <w:rPr>
                <w:rFonts w:ascii="Arial" w:hAnsi="Arial" w:cs="Arial"/>
                <w:szCs w:val="24"/>
              </w:rPr>
              <w:t>Number of children with disabilities (IDEA) who took the alternate assessment based on modified achievement standards in Math</w:t>
            </w:r>
            <w:bookmarkEnd w:id="29"/>
            <w:bookmarkEnd w:id="30"/>
          </w:p>
        </w:tc>
      </w:tr>
      <w:tr w:rsidR="000C077E" w:rsidRPr="004E741D" w14:paraId="1420777C" w14:textId="77777777" w:rsidTr="00F70718">
        <w:trPr>
          <w:cantSplit/>
        </w:trPr>
        <w:tc>
          <w:tcPr>
            <w:tcW w:w="3348" w:type="dxa"/>
            <w:shd w:val="clear" w:color="auto" w:fill="auto"/>
          </w:tcPr>
          <w:p w14:paraId="018362DD"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Math IEP No Assessment Absent</w:t>
            </w:r>
          </w:p>
        </w:tc>
        <w:tc>
          <w:tcPr>
            <w:tcW w:w="6030" w:type="dxa"/>
            <w:shd w:val="clear" w:color="auto" w:fill="auto"/>
          </w:tcPr>
          <w:p w14:paraId="287463AC" w14:textId="77777777" w:rsidR="000C077E" w:rsidRPr="004E741D" w:rsidRDefault="000C077E" w:rsidP="00BD13A8">
            <w:pPr>
              <w:spacing w:after="0" w:line="240" w:lineRule="auto"/>
              <w:rPr>
                <w:rFonts w:ascii="Arial" w:hAnsi="Arial" w:cs="Arial"/>
                <w:szCs w:val="24"/>
              </w:rPr>
            </w:pPr>
            <w:bookmarkStart w:id="31" w:name="OLE_LINK7"/>
            <w:bookmarkStart w:id="32" w:name="OLE_LINK8"/>
            <w:r w:rsidRPr="004E741D">
              <w:rPr>
                <w:rFonts w:ascii="Arial" w:hAnsi="Arial" w:cs="Arial"/>
                <w:szCs w:val="24"/>
              </w:rPr>
              <w:t>Number of children with disabilities (IDEA) who did not take the statewide assessment in Math due to being absent</w:t>
            </w:r>
            <w:bookmarkEnd w:id="31"/>
            <w:bookmarkEnd w:id="32"/>
          </w:p>
        </w:tc>
      </w:tr>
      <w:tr w:rsidR="000C077E" w:rsidRPr="004E741D" w14:paraId="73F96039" w14:textId="77777777" w:rsidTr="00F70718">
        <w:trPr>
          <w:cantSplit/>
        </w:trPr>
        <w:tc>
          <w:tcPr>
            <w:tcW w:w="3348" w:type="dxa"/>
            <w:shd w:val="clear" w:color="auto" w:fill="auto"/>
          </w:tcPr>
          <w:p w14:paraId="3C947F4A"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Math IEP No Assessment Other Reasons</w:t>
            </w:r>
          </w:p>
        </w:tc>
        <w:tc>
          <w:tcPr>
            <w:tcW w:w="6030" w:type="dxa"/>
            <w:shd w:val="clear" w:color="auto" w:fill="auto"/>
          </w:tcPr>
          <w:p w14:paraId="27E414A9"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 xml:space="preserve">Number of children with disabilities (IDEA) who did not take the statewide assessment in Math due to other reasons </w:t>
            </w:r>
          </w:p>
        </w:tc>
      </w:tr>
      <w:tr w:rsidR="000C077E" w:rsidRPr="004E741D" w14:paraId="324F139E" w14:textId="77777777" w:rsidTr="00F70718">
        <w:trPr>
          <w:cantSplit/>
        </w:trPr>
        <w:tc>
          <w:tcPr>
            <w:tcW w:w="3348" w:type="dxa"/>
            <w:shd w:val="clear" w:color="auto" w:fill="auto"/>
          </w:tcPr>
          <w:p w14:paraId="40ED59D3"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Math IEP Medical Emergencies</w:t>
            </w:r>
          </w:p>
        </w:tc>
        <w:tc>
          <w:tcPr>
            <w:tcW w:w="6030" w:type="dxa"/>
            <w:shd w:val="clear" w:color="auto" w:fill="auto"/>
          </w:tcPr>
          <w:p w14:paraId="6C9BDBE0" w14:textId="77777777" w:rsidR="000C077E" w:rsidRPr="004E741D" w:rsidRDefault="000C077E" w:rsidP="00BD13A8">
            <w:pPr>
              <w:spacing w:after="0" w:line="240" w:lineRule="auto"/>
              <w:rPr>
                <w:rFonts w:ascii="Arial" w:hAnsi="Arial" w:cs="Arial"/>
                <w:szCs w:val="24"/>
              </w:rPr>
            </w:pPr>
            <w:bookmarkStart w:id="33" w:name="OLE_LINK9"/>
            <w:bookmarkStart w:id="34" w:name="OLE_LINK10"/>
            <w:r w:rsidRPr="004E741D">
              <w:rPr>
                <w:rFonts w:ascii="Arial" w:hAnsi="Arial" w:cs="Arial"/>
                <w:szCs w:val="24"/>
              </w:rPr>
              <w:t>Number of children with disabilities (IDEA) who did not take the statewide assessment in Math due to Medical Emergencies</w:t>
            </w:r>
            <w:bookmarkEnd w:id="33"/>
            <w:bookmarkEnd w:id="34"/>
          </w:p>
        </w:tc>
      </w:tr>
      <w:tr w:rsidR="000C077E" w:rsidRPr="004E741D" w14:paraId="0F231F32" w14:textId="77777777" w:rsidTr="00F70718">
        <w:trPr>
          <w:cantSplit/>
        </w:trPr>
        <w:tc>
          <w:tcPr>
            <w:tcW w:w="3348" w:type="dxa"/>
            <w:shd w:val="clear" w:color="auto" w:fill="auto"/>
          </w:tcPr>
          <w:p w14:paraId="1EB055F7" w14:textId="76A38204" w:rsidR="000C077E" w:rsidRPr="004E741D" w:rsidRDefault="000C077E" w:rsidP="00BD13A8">
            <w:pPr>
              <w:spacing w:after="0" w:line="240" w:lineRule="auto"/>
              <w:rPr>
                <w:rFonts w:ascii="Arial" w:hAnsi="Arial" w:cs="Arial"/>
                <w:szCs w:val="24"/>
              </w:rPr>
            </w:pPr>
            <w:r w:rsidRPr="004E741D">
              <w:rPr>
                <w:rFonts w:ascii="Arial" w:hAnsi="Arial" w:cs="Arial"/>
                <w:szCs w:val="24"/>
              </w:rPr>
              <w:t>Math IEP</w:t>
            </w:r>
            <w:r w:rsidR="00F70718">
              <w:rPr>
                <w:rFonts w:ascii="Arial" w:hAnsi="Arial" w:cs="Arial"/>
                <w:szCs w:val="24"/>
              </w:rPr>
              <w:t xml:space="preserve"> </w:t>
            </w:r>
            <w:r w:rsidRPr="004E741D">
              <w:rPr>
                <w:rFonts w:ascii="Arial" w:hAnsi="Arial" w:cs="Arial"/>
                <w:szCs w:val="24"/>
              </w:rPr>
              <w:t>Assessment Score Invalid</w:t>
            </w:r>
          </w:p>
        </w:tc>
        <w:tc>
          <w:tcPr>
            <w:tcW w:w="6030" w:type="dxa"/>
            <w:shd w:val="clear" w:color="auto" w:fill="auto"/>
          </w:tcPr>
          <w:p w14:paraId="6DDE95BB" w14:textId="77777777" w:rsidR="000C077E" w:rsidRPr="004E741D" w:rsidRDefault="000C077E" w:rsidP="00BD13A8">
            <w:pPr>
              <w:spacing w:after="0" w:line="240" w:lineRule="auto"/>
              <w:rPr>
                <w:rFonts w:ascii="Arial" w:hAnsi="Arial" w:cs="Arial"/>
                <w:szCs w:val="24"/>
              </w:rPr>
            </w:pPr>
            <w:bookmarkStart w:id="35" w:name="OLE_LINK11"/>
            <w:bookmarkStart w:id="36" w:name="OLE_LINK12"/>
            <w:r w:rsidRPr="004E741D">
              <w:rPr>
                <w:rFonts w:ascii="Arial" w:hAnsi="Arial" w:cs="Arial"/>
                <w:szCs w:val="24"/>
              </w:rPr>
              <w:t>Number of children with disabilities (IDEA) who did not receive a valid score on the statewide assessment in Math</w:t>
            </w:r>
            <w:bookmarkEnd w:id="35"/>
            <w:bookmarkEnd w:id="36"/>
          </w:p>
        </w:tc>
      </w:tr>
      <w:tr w:rsidR="000C077E" w:rsidRPr="004E741D" w14:paraId="0EF68BAF" w14:textId="77777777" w:rsidTr="00F70718">
        <w:trPr>
          <w:cantSplit/>
        </w:trPr>
        <w:tc>
          <w:tcPr>
            <w:tcW w:w="3348" w:type="dxa"/>
            <w:shd w:val="clear" w:color="auto" w:fill="auto"/>
          </w:tcPr>
          <w:p w14:paraId="5170892B"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Math IEP No Assessment Parental Exemptions</w:t>
            </w:r>
          </w:p>
        </w:tc>
        <w:tc>
          <w:tcPr>
            <w:tcW w:w="6030" w:type="dxa"/>
            <w:shd w:val="clear" w:color="auto" w:fill="auto"/>
          </w:tcPr>
          <w:p w14:paraId="654B25D0" w14:textId="77777777" w:rsidR="000C077E" w:rsidRPr="004E741D" w:rsidRDefault="000C077E" w:rsidP="00BD13A8">
            <w:pPr>
              <w:spacing w:after="0" w:line="240" w:lineRule="auto"/>
              <w:rPr>
                <w:rFonts w:ascii="Arial" w:hAnsi="Arial" w:cs="Arial"/>
                <w:szCs w:val="24"/>
              </w:rPr>
            </w:pPr>
            <w:bookmarkStart w:id="37" w:name="OLE_LINK13"/>
            <w:bookmarkStart w:id="38" w:name="OLE_LINK14"/>
            <w:r w:rsidRPr="004E741D">
              <w:rPr>
                <w:rFonts w:ascii="Arial" w:hAnsi="Arial" w:cs="Arial"/>
                <w:szCs w:val="24"/>
              </w:rPr>
              <w:t>Number of children with disabilities (IDEA) who did not take the statewide assessment in Math due to parental exemptions</w:t>
            </w:r>
            <w:bookmarkEnd w:id="37"/>
            <w:bookmarkEnd w:id="38"/>
          </w:p>
        </w:tc>
      </w:tr>
      <w:tr w:rsidR="000C077E" w:rsidRPr="004E741D" w14:paraId="410BFD33" w14:textId="77777777" w:rsidTr="00F70718">
        <w:trPr>
          <w:cantSplit/>
        </w:trPr>
        <w:tc>
          <w:tcPr>
            <w:tcW w:w="3348" w:type="dxa"/>
            <w:shd w:val="clear" w:color="auto" w:fill="auto"/>
          </w:tcPr>
          <w:p w14:paraId="23597A5D"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Math IEP out of Level Assessment Total</w:t>
            </w:r>
          </w:p>
        </w:tc>
        <w:tc>
          <w:tcPr>
            <w:tcW w:w="6030" w:type="dxa"/>
            <w:shd w:val="clear" w:color="auto" w:fill="auto"/>
          </w:tcPr>
          <w:p w14:paraId="3AB807B2" w14:textId="77777777" w:rsidR="000C077E" w:rsidRPr="004E741D" w:rsidRDefault="000C077E" w:rsidP="00BD13A8">
            <w:pPr>
              <w:spacing w:after="0" w:line="240" w:lineRule="auto"/>
              <w:rPr>
                <w:rFonts w:ascii="Arial" w:hAnsi="Arial" w:cs="Arial"/>
                <w:szCs w:val="24"/>
              </w:rPr>
            </w:pPr>
            <w:bookmarkStart w:id="39" w:name="OLE_LINK15"/>
            <w:bookmarkStart w:id="40" w:name="OLE_LINK16"/>
            <w:r w:rsidRPr="004E741D">
              <w:rPr>
                <w:rFonts w:ascii="Arial" w:hAnsi="Arial" w:cs="Arial"/>
                <w:szCs w:val="24"/>
              </w:rPr>
              <w:t>Number of children with disabilities (IDEA) who participate in out of level testing in Math</w:t>
            </w:r>
            <w:bookmarkEnd w:id="39"/>
            <w:bookmarkEnd w:id="40"/>
          </w:p>
        </w:tc>
      </w:tr>
      <w:tr w:rsidR="000C077E" w:rsidRPr="004E741D" w14:paraId="04A0742D" w14:textId="77777777" w:rsidTr="00F70718">
        <w:trPr>
          <w:cantSplit/>
        </w:trPr>
        <w:tc>
          <w:tcPr>
            <w:tcW w:w="3348" w:type="dxa"/>
            <w:shd w:val="clear" w:color="auto" w:fill="auto"/>
          </w:tcPr>
          <w:p w14:paraId="03FD5696" w14:textId="77777777" w:rsidR="000C077E" w:rsidRPr="004E741D" w:rsidRDefault="000C077E" w:rsidP="00BD13A8">
            <w:pPr>
              <w:spacing w:after="0" w:line="240" w:lineRule="auto"/>
              <w:rPr>
                <w:rFonts w:ascii="Arial" w:hAnsi="Arial" w:cs="Arial"/>
                <w:szCs w:val="24"/>
              </w:rPr>
            </w:pPr>
            <w:proofErr w:type="spellStart"/>
            <w:r w:rsidRPr="004E741D">
              <w:rPr>
                <w:rFonts w:ascii="Arial" w:hAnsi="Arial" w:cs="Arial"/>
                <w:szCs w:val="24"/>
              </w:rPr>
              <w:t>ProfandAbove_Math</w:t>
            </w:r>
            <w:proofErr w:type="spellEnd"/>
            <w:r w:rsidRPr="004E741D">
              <w:rPr>
                <w:rFonts w:ascii="Arial" w:hAnsi="Arial" w:cs="Arial"/>
                <w:szCs w:val="24"/>
              </w:rPr>
              <w:t xml:space="preserve"> Regular Assessment with </w:t>
            </w:r>
            <w:r w:rsidR="00AF567E" w:rsidRPr="004E741D">
              <w:rPr>
                <w:rFonts w:ascii="Arial" w:hAnsi="Arial" w:cs="Arial"/>
                <w:szCs w:val="24"/>
              </w:rPr>
              <w:t>Accommodations</w:t>
            </w:r>
            <w:r w:rsidRPr="004E741D">
              <w:rPr>
                <w:rFonts w:ascii="Arial" w:hAnsi="Arial" w:cs="Arial"/>
                <w:szCs w:val="24"/>
              </w:rPr>
              <w:t xml:space="preserve"> Grade Level Standards</w:t>
            </w:r>
          </w:p>
        </w:tc>
        <w:tc>
          <w:tcPr>
            <w:tcW w:w="6030" w:type="dxa"/>
            <w:shd w:val="clear" w:color="auto" w:fill="auto"/>
          </w:tcPr>
          <w:p w14:paraId="28EF6FCA" w14:textId="4F21E609" w:rsidR="000C077E" w:rsidRPr="004E741D" w:rsidRDefault="000C077E" w:rsidP="00BD13A8">
            <w:pPr>
              <w:spacing w:after="0" w:line="240" w:lineRule="auto"/>
              <w:rPr>
                <w:rFonts w:ascii="Arial" w:hAnsi="Arial" w:cs="Arial"/>
                <w:szCs w:val="24"/>
              </w:rPr>
            </w:pPr>
            <w:bookmarkStart w:id="41" w:name="OLE_LINK17"/>
            <w:bookmarkStart w:id="42" w:name="OLE_LINK18"/>
            <w:r w:rsidRPr="004E741D">
              <w:rPr>
                <w:rFonts w:ascii="Arial" w:hAnsi="Arial" w:cs="Arial"/>
                <w:szCs w:val="24"/>
              </w:rPr>
              <w:t>Number of children with disabilities (IDEA)</w:t>
            </w:r>
            <w:r w:rsidR="00F70718">
              <w:rPr>
                <w:rFonts w:ascii="Arial" w:hAnsi="Arial" w:cs="Arial"/>
                <w:szCs w:val="24"/>
              </w:rPr>
              <w:t xml:space="preserve"> </w:t>
            </w:r>
            <w:r w:rsidRPr="004E741D">
              <w:rPr>
                <w:rFonts w:ascii="Arial" w:hAnsi="Arial" w:cs="Arial"/>
                <w:szCs w:val="24"/>
              </w:rPr>
              <w:t xml:space="preserve">at or above proficient on the regular assessment with accommodations in Math </w:t>
            </w:r>
            <w:bookmarkEnd w:id="41"/>
            <w:bookmarkEnd w:id="42"/>
          </w:p>
        </w:tc>
      </w:tr>
      <w:tr w:rsidR="000C077E" w:rsidRPr="004E741D" w14:paraId="6D4723FC" w14:textId="77777777" w:rsidTr="00F70718">
        <w:trPr>
          <w:cantSplit/>
          <w:trHeight w:val="1106"/>
        </w:trPr>
        <w:tc>
          <w:tcPr>
            <w:tcW w:w="3348" w:type="dxa"/>
            <w:shd w:val="clear" w:color="auto" w:fill="auto"/>
          </w:tcPr>
          <w:p w14:paraId="1A958305" w14:textId="297A5E3A" w:rsidR="00253F10" w:rsidRPr="004E741D" w:rsidRDefault="000C077E" w:rsidP="00E1712D">
            <w:pPr>
              <w:spacing w:after="0" w:line="240" w:lineRule="auto"/>
              <w:rPr>
                <w:rFonts w:ascii="Arial" w:hAnsi="Arial" w:cs="Arial"/>
                <w:szCs w:val="24"/>
              </w:rPr>
            </w:pPr>
            <w:proofErr w:type="spellStart"/>
            <w:r w:rsidRPr="004E741D">
              <w:rPr>
                <w:rFonts w:ascii="Arial" w:hAnsi="Arial" w:cs="Arial"/>
                <w:szCs w:val="24"/>
              </w:rPr>
              <w:t>ProfandAbove_Math</w:t>
            </w:r>
            <w:proofErr w:type="spellEnd"/>
            <w:r w:rsidRPr="004E741D">
              <w:rPr>
                <w:rFonts w:ascii="Arial" w:hAnsi="Arial" w:cs="Arial"/>
                <w:szCs w:val="24"/>
              </w:rPr>
              <w:t xml:space="preserve"> Regular Assessment without </w:t>
            </w:r>
            <w:r w:rsidR="00AF567E" w:rsidRPr="004E741D">
              <w:rPr>
                <w:rFonts w:ascii="Arial" w:hAnsi="Arial" w:cs="Arial"/>
                <w:szCs w:val="24"/>
              </w:rPr>
              <w:t>Accommodations</w:t>
            </w:r>
            <w:r w:rsidRPr="004E741D">
              <w:rPr>
                <w:rFonts w:ascii="Arial" w:hAnsi="Arial" w:cs="Arial"/>
                <w:szCs w:val="24"/>
              </w:rPr>
              <w:t xml:space="preserve"> Grade Level Standards</w:t>
            </w:r>
          </w:p>
        </w:tc>
        <w:tc>
          <w:tcPr>
            <w:tcW w:w="6030" w:type="dxa"/>
            <w:shd w:val="clear" w:color="auto" w:fill="auto"/>
          </w:tcPr>
          <w:p w14:paraId="74D011C8" w14:textId="77777777" w:rsidR="000C077E" w:rsidRPr="004E741D" w:rsidRDefault="000C077E" w:rsidP="00BD13A8">
            <w:pPr>
              <w:spacing w:after="0" w:line="240" w:lineRule="auto"/>
              <w:rPr>
                <w:rFonts w:ascii="Arial" w:hAnsi="Arial" w:cs="Arial"/>
                <w:szCs w:val="24"/>
              </w:rPr>
            </w:pPr>
            <w:r w:rsidRPr="004E741D">
              <w:rPr>
                <w:rFonts w:ascii="Arial" w:hAnsi="Arial" w:cs="Arial"/>
                <w:szCs w:val="24"/>
              </w:rPr>
              <w:t>Number of children with disabilities (IDEA) at or above proficient on the regular assessment without accommodations in Math</w:t>
            </w:r>
          </w:p>
        </w:tc>
      </w:tr>
      <w:tr w:rsidR="000C077E" w:rsidRPr="00906F4B" w14:paraId="1C94B77B" w14:textId="77777777" w:rsidTr="00F70718">
        <w:trPr>
          <w:cantSplit/>
        </w:trPr>
        <w:tc>
          <w:tcPr>
            <w:tcW w:w="3348" w:type="dxa"/>
            <w:shd w:val="clear" w:color="auto" w:fill="auto"/>
          </w:tcPr>
          <w:p w14:paraId="5D3C5DFA" w14:textId="77777777" w:rsidR="000C077E" w:rsidRPr="004E741D" w:rsidRDefault="000C077E" w:rsidP="00BD13A8">
            <w:pPr>
              <w:spacing w:after="0" w:line="240" w:lineRule="auto"/>
              <w:rPr>
                <w:rFonts w:ascii="Arial" w:hAnsi="Arial" w:cs="Arial"/>
                <w:szCs w:val="24"/>
              </w:rPr>
            </w:pPr>
            <w:proofErr w:type="spellStart"/>
            <w:r w:rsidRPr="004E741D">
              <w:rPr>
                <w:rFonts w:ascii="Arial" w:hAnsi="Arial" w:cs="Arial"/>
                <w:szCs w:val="24"/>
              </w:rPr>
              <w:t>ProfandAbove_Math</w:t>
            </w:r>
            <w:proofErr w:type="spellEnd"/>
            <w:r w:rsidRPr="004E741D">
              <w:rPr>
                <w:rFonts w:ascii="Arial" w:hAnsi="Arial" w:cs="Arial"/>
                <w:szCs w:val="24"/>
              </w:rPr>
              <w:t xml:space="preserve"> Alternate Assessment Alternate Standards</w:t>
            </w:r>
          </w:p>
        </w:tc>
        <w:tc>
          <w:tcPr>
            <w:tcW w:w="6030" w:type="dxa"/>
            <w:shd w:val="clear" w:color="auto" w:fill="auto"/>
          </w:tcPr>
          <w:p w14:paraId="6FEE1B28" w14:textId="77777777" w:rsidR="000C077E" w:rsidRPr="00906F4B" w:rsidRDefault="000C077E" w:rsidP="00BD13A8">
            <w:pPr>
              <w:spacing w:after="0" w:line="240" w:lineRule="auto"/>
              <w:rPr>
                <w:rFonts w:ascii="Arial" w:hAnsi="Arial" w:cs="Arial"/>
                <w:szCs w:val="24"/>
              </w:rPr>
            </w:pPr>
            <w:bookmarkStart w:id="43" w:name="OLE_LINK1"/>
            <w:bookmarkStart w:id="44" w:name="OLE_LINK2"/>
            <w:bookmarkStart w:id="45" w:name="OLE_LINK19"/>
            <w:bookmarkStart w:id="46" w:name="OLE_LINK20"/>
            <w:r w:rsidRPr="004E741D">
              <w:rPr>
                <w:rFonts w:ascii="Arial" w:hAnsi="Arial" w:cs="Arial"/>
                <w:szCs w:val="24"/>
              </w:rPr>
              <w:t xml:space="preserve">Number of children with disabilities (IDEA) at or above proficient on the </w:t>
            </w:r>
            <w:bookmarkEnd w:id="43"/>
            <w:bookmarkEnd w:id="44"/>
            <w:r w:rsidRPr="004E741D">
              <w:rPr>
                <w:rFonts w:ascii="Arial" w:hAnsi="Arial" w:cs="Arial"/>
                <w:szCs w:val="24"/>
              </w:rPr>
              <w:t>alternate assessment based on alternate achievement standards in Math</w:t>
            </w:r>
            <w:bookmarkEnd w:id="45"/>
            <w:bookmarkEnd w:id="46"/>
          </w:p>
        </w:tc>
      </w:tr>
      <w:tr w:rsidR="003B0FBD" w:rsidRPr="00906F4B" w14:paraId="10C7E7D6" w14:textId="77777777" w:rsidTr="00F70718">
        <w:trPr>
          <w:cantSplit/>
        </w:trPr>
        <w:tc>
          <w:tcPr>
            <w:tcW w:w="3348" w:type="dxa"/>
            <w:shd w:val="clear" w:color="auto" w:fill="auto"/>
          </w:tcPr>
          <w:p w14:paraId="104FBD88" w14:textId="77777777" w:rsidR="003B0FBD" w:rsidRPr="00906F4B" w:rsidRDefault="003B0FBD" w:rsidP="00BD13A8">
            <w:pPr>
              <w:spacing w:after="0" w:line="240" w:lineRule="auto"/>
              <w:rPr>
                <w:rFonts w:ascii="Arial" w:hAnsi="Arial" w:cs="Arial"/>
                <w:szCs w:val="24"/>
              </w:rPr>
            </w:pPr>
            <w:proofErr w:type="spellStart"/>
            <w:r w:rsidRPr="00906F4B">
              <w:rPr>
                <w:rFonts w:ascii="Arial" w:hAnsi="Arial" w:cs="Arial"/>
                <w:szCs w:val="24"/>
              </w:rPr>
              <w:t>ProfandAbove_Math</w:t>
            </w:r>
            <w:proofErr w:type="spellEnd"/>
            <w:r w:rsidRPr="00906F4B">
              <w:rPr>
                <w:rFonts w:ascii="Arial" w:hAnsi="Arial" w:cs="Arial"/>
                <w:szCs w:val="24"/>
              </w:rPr>
              <w:t xml:space="preserve"> Alternate Assessment Grade Level Standards</w:t>
            </w:r>
          </w:p>
        </w:tc>
        <w:tc>
          <w:tcPr>
            <w:tcW w:w="6030" w:type="dxa"/>
            <w:shd w:val="clear" w:color="auto" w:fill="auto"/>
          </w:tcPr>
          <w:p w14:paraId="5E26C7B2" w14:textId="4B7DEBC2" w:rsidR="003B0FBD" w:rsidRPr="00906F4B" w:rsidRDefault="006234F5" w:rsidP="00BD13A8">
            <w:pPr>
              <w:spacing w:after="0" w:line="240" w:lineRule="auto"/>
              <w:rPr>
                <w:rFonts w:ascii="Arial" w:hAnsi="Arial" w:cs="Arial"/>
                <w:szCs w:val="24"/>
              </w:rPr>
            </w:pPr>
            <w:r w:rsidRPr="00F01D5F">
              <w:rPr>
                <w:rFonts w:ascii="Arial" w:hAnsi="Arial" w:cs="Arial"/>
                <w:szCs w:val="24"/>
              </w:rPr>
              <w:t>Number of children with disabilities (IDEA) at or above proficient on the</w:t>
            </w:r>
            <w:r>
              <w:rPr>
                <w:rFonts w:ascii="Arial" w:hAnsi="Arial" w:cs="Arial"/>
                <w:szCs w:val="24"/>
              </w:rPr>
              <w:t xml:space="preserve"> alternate assessment base</w:t>
            </w:r>
            <w:r w:rsidR="00CB3105">
              <w:rPr>
                <w:rFonts w:ascii="Arial" w:hAnsi="Arial" w:cs="Arial"/>
                <w:szCs w:val="24"/>
              </w:rPr>
              <w:t>d</w:t>
            </w:r>
            <w:r>
              <w:rPr>
                <w:rFonts w:ascii="Arial" w:hAnsi="Arial" w:cs="Arial"/>
                <w:szCs w:val="24"/>
              </w:rPr>
              <w:t xml:space="preserve"> on grade level </w:t>
            </w:r>
            <w:r w:rsidR="00253F10">
              <w:rPr>
                <w:rFonts w:ascii="Arial" w:hAnsi="Arial" w:cs="Arial"/>
                <w:szCs w:val="24"/>
              </w:rPr>
              <w:t xml:space="preserve">achievement </w:t>
            </w:r>
            <w:r>
              <w:rPr>
                <w:rFonts w:ascii="Arial" w:hAnsi="Arial" w:cs="Arial"/>
                <w:szCs w:val="24"/>
              </w:rPr>
              <w:t>standards in Math</w:t>
            </w:r>
          </w:p>
        </w:tc>
      </w:tr>
      <w:tr w:rsidR="003B0FBD" w:rsidRPr="00906F4B" w14:paraId="55E9778B" w14:textId="77777777" w:rsidTr="00F70718">
        <w:trPr>
          <w:cantSplit/>
        </w:trPr>
        <w:tc>
          <w:tcPr>
            <w:tcW w:w="3348" w:type="dxa"/>
            <w:shd w:val="clear" w:color="auto" w:fill="auto"/>
          </w:tcPr>
          <w:p w14:paraId="6015ACFF" w14:textId="77777777" w:rsidR="003B0FBD" w:rsidRPr="00906F4B" w:rsidRDefault="003B0FBD" w:rsidP="00BD13A8">
            <w:pPr>
              <w:spacing w:after="0" w:line="240" w:lineRule="auto"/>
              <w:rPr>
                <w:rFonts w:ascii="Arial" w:hAnsi="Arial" w:cs="Arial"/>
                <w:szCs w:val="24"/>
              </w:rPr>
            </w:pPr>
            <w:proofErr w:type="spellStart"/>
            <w:r w:rsidRPr="00906F4B">
              <w:rPr>
                <w:rFonts w:ascii="Arial" w:hAnsi="Arial" w:cs="Arial"/>
                <w:szCs w:val="24"/>
              </w:rPr>
              <w:t>ProfandAbove_Math</w:t>
            </w:r>
            <w:proofErr w:type="spellEnd"/>
            <w:r w:rsidRPr="00906F4B">
              <w:rPr>
                <w:rFonts w:ascii="Arial" w:hAnsi="Arial" w:cs="Arial"/>
                <w:szCs w:val="24"/>
              </w:rPr>
              <w:t xml:space="preserve"> Alternate Assessment Modified Standards</w:t>
            </w:r>
          </w:p>
        </w:tc>
        <w:tc>
          <w:tcPr>
            <w:tcW w:w="6030" w:type="dxa"/>
            <w:shd w:val="clear" w:color="auto" w:fill="auto"/>
          </w:tcPr>
          <w:p w14:paraId="3A9A8B94" w14:textId="77777777" w:rsidR="003B0FBD" w:rsidRPr="00906F4B" w:rsidRDefault="006234F5" w:rsidP="00BD13A8">
            <w:pPr>
              <w:spacing w:after="0" w:line="240" w:lineRule="auto"/>
              <w:rPr>
                <w:rFonts w:ascii="Arial" w:hAnsi="Arial" w:cs="Arial"/>
                <w:szCs w:val="24"/>
              </w:rPr>
            </w:pPr>
            <w:bookmarkStart w:id="47" w:name="OLE_LINK21"/>
            <w:bookmarkStart w:id="48" w:name="OLE_LINK22"/>
            <w:r w:rsidRPr="00F01D5F">
              <w:rPr>
                <w:rFonts w:ascii="Arial" w:hAnsi="Arial" w:cs="Arial"/>
                <w:szCs w:val="24"/>
              </w:rPr>
              <w:t>Number of children with disabilities (IDEA) at or above proficient on the</w:t>
            </w:r>
            <w:r>
              <w:rPr>
                <w:rFonts w:ascii="Arial" w:hAnsi="Arial" w:cs="Arial"/>
                <w:szCs w:val="24"/>
              </w:rPr>
              <w:t xml:space="preserve"> alternate assessment based on modified </w:t>
            </w:r>
            <w:r w:rsidR="00CB3105">
              <w:rPr>
                <w:rFonts w:ascii="Arial" w:hAnsi="Arial" w:cs="Arial"/>
                <w:szCs w:val="24"/>
              </w:rPr>
              <w:t xml:space="preserve">achievement </w:t>
            </w:r>
            <w:r>
              <w:rPr>
                <w:rFonts w:ascii="Arial" w:hAnsi="Arial" w:cs="Arial"/>
                <w:szCs w:val="24"/>
              </w:rPr>
              <w:t>standards in Math</w:t>
            </w:r>
            <w:bookmarkEnd w:id="47"/>
            <w:bookmarkEnd w:id="48"/>
          </w:p>
        </w:tc>
      </w:tr>
      <w:tr w:rsidR="003B0FBD" w:rsidRPr="00906F4B" w14:paraId="13BBFBE0" w14:textId="77777777" w:rsidTr="00F70718">
        <w:trPr>
          <w:cantSplit/>
        </w:trPr>
        <w:tc>
          <w:tcPr>
            <w:tcW w:w="3348" w:type="dxa"/>
            <w:shd w:val="clear" w:color="auto" w:fill="auto"/>
          </w:tcPr>
          <w:p w14:paraId="789BF3F9" w14:textId="77777777" w:rsidR="003B0FBD" w:rsidRPr="00906F4B" w:rsidRDefault="003B0FBD" w:rsidP="003B0FBD">
            <w:pPr>
              <w:spacing w:after="0" w:line="240" w:lineRule="auto"/>
              <w:rPr>
                <w:rFonts w:ascii="Arial" w:hAnsi="Arial" w:cs="Arial"/>
                <w:szCs w:val="24"/>
              </w:rPr>
            </w:pPr>
            <w:r w:rsidRPr="00906F4B">
              <w:rPr>
                <w:rFonts w:ascii="Arial" w:hAnsi="Arial" w:cs="Arial"/>
                <w:szCs w:val="24"/>
              </w:rPr>
              <w:lastRenderedPageBreak/>
              <w:t xml:space="preserve">Reading IEP Regular Assessment with </w:t>
            </w:r>
            <w:r w:rsidR="00AF567E" w:rsidRPr="00906F4B">
              <w:rPr>
                <w:rFonts w:ascii="Arial" w:hAnsi="Arial" w:cs="Arial"/>
                <w:szCs w:val="24"/>
              </w:rPr>
              <w:t>Accommodations</w:t>
            </w:r>
          </w:p>
        </w:tc>
        <w:tc>
          <w:tcPr>
            <w:tcW w:w="6030" w:type="dxa"/>
            <w:shd w:val="clear" w:color="auto" w:fill="auto"/>
          </w:tcPr>
          <w:p w14:paraId="11EB878E" w14:textId="77777777" w:rsidR="003B0FBD" w:rsidRPr="00906F4B" w:rsidRDefault="006234F5" w:rsidP="00BD13A8">
            <w:pPr>
              <w:spacing w:after="0" w:line="240" w:lineRule="auto"/>
              <w:rPr>
                <w:rFonts w:ascii="Arial" w:hAnsi="Arial" w:cs="Arial"/>
                <w:szCs w:val="24"/>
              </w:rPr>
            </w:pPr>
            <w:r w:rsidRPr="00F01D5F">
              <w:rPr>
                <w:rFonts w:ascii="Arial" w:hAnsi="Arial" w:cs="Arial"/>
                <w:szCs w:val="24"/>
              </w:rPr>
              <w:t>Number of children with disabilities (IDEA) who took the regular assessment with accommodations in</w:t>
            </w:r>
            <w:r>
              <w:rPr>
                <w:rFonts w:ascii="Arial" w:hAnsi="Arial" w:cs="Arial"/>
                <w:szCs w:val="24"/>
              </w:rPr>
              <w:t xml:space="preserve"> Reading</w:t>
            </w:r>
          </w:p>
        </w:tc>
      </w:tr>
      <w:tr w:rsidR="003B0FBD" w:rsidRPr="00906F4B" w14:paraId="1C3B3E57" w14:textId="77777777" w:rsidTr="00F70718">
        <w:trPr>
          <w:cantSplit/>
        </w:trPr>
        <w:tc>
          <w:tcPr>
            <w:tcW w:w="3348" w:type="dxa"/>
            <w:shd w:val="clear" w:color="auto" w:fill="auto"/>
          </w:tcPr>
          <w:p w14:paraId="2DBA7713" w14:textId="77777777" w:rsidR="003B0FBD" w:rsidRPr="00906F4B" w:rsidRDefault="003B0FBD" w:rsidP="003B0FBD">
            <w:pPr>
              <w:spacing w:after="0" w:line="240" w:lineRule="auto"/>
              <w:rPr>
                <w:rFonts w:ascii="Arial" w:hAnsi="Arial" w:cs="Arial"/>
                <w:szCs w:val="24"/>
              </w:rPr>
            </w:pPr>
            <w:r w:rsidRPr="00906F4B">
              <w:rPr>
                <w:rFonts w:ascii="Arial" w:hAnsi="Arial" w:cs="Arial"/>
                <w:szCs w:val="24"/>
              </w:rPr>
              <w:t xml:space="preserve">Reading IEP Regular Assessment without </w:t>
            </w:r>
            <w:r w:rsidR="00AF567E" w:rsidRPr="00906F4B">
              <w:rPr>
                <w:rFonts w:ascii="Arial" w:hAnsi="Arial" w:cs="Arial"/>
                <w:szCs w:val="24"/>
              </w:rPr>
              <w:t>Accommodations</w:t>
            </w:r>
          </w:p>
        </w:tc>
        <w:tc>
          <w:tcPr>
            <w:tcW w:w="6030" w:type="dxa"/>
            <w:shd w:val="clear" w:color="auto" w:fill="auto"/>
          </w:tcPr>
          <w:p w14:paraId="6576DE4E" w14:textId="77777777" w:rsidR="003B0FBD" w:rsidRPr="00906F4B" w:rsidRDefault="006234F5" w:rsidP="00BD13A8">
            <w:pPr>
              <w:spacing w:after="0" w:line="240" w:lineRule="auto"/>
              <w:rPr>
                <w:rFonts w:ascii="Arial" w:hAnsi="Arial" w:cs="Arial"/>
                <w:szCs w:val="24"/>
              </w:rPr>
            </w:pPr>
            <w:r w:rsidRPr="00F01D5F">
              <w:rPr>
                <w:rFonts w:ascii="Arial" w:hAnsi="Arial" w:cs="Arial"/>
                <w:szCs w:val="24"/>
              </w:rPr>
              <w:t>Number of children with disabilities (IDEA) who took the regular assessment with</w:t>
            </w:r>
            <w:r>
              <w:rPr>
                <w:rFonts w:ascii="Arial" w:hAnsi="Arial" w:cs="Arial"/>
                <w:szCs w:val="24"/>
              </w:rPr>
              <w:t>out</w:t>
            </w:r>
            <w:r w:rsidRPr="00F01D5F">
              <w:rPr>
                <w:rFonts w:ascii="Arial" w:hAnsi="Arial" w:cs="Arial"/>
                <w:szCs w:val="24"/>
              </w:rPr>
              <w:t xml:space="preserve"> accommodations in</w:t>
            </w:r>
            <w:r>
              <w:rPr>
                <w:rFonts w:ascii="Arial" w:hAnsi="Arial" w:cs="Arial"/>
                <w:szCs w:val="24"/>
              </w:rPr>
              <w:t xml:space="preserve"> Reading</w:t>
            </w:r>
          </w:p>
        </w:tc>
      </w:tr>
      <w:tr w:rsidR="003B0FBD" w:rsidRPr="00906F4B" w14:paraId="61668ACD" w14:textId="77777777" w:rsidTr="00F70718">
        <w:trPr>
          <w:cantSplit/>
        </w:trPr>
        <w:tc>
          <w:tcPr>
            <w:tcW w:w="3348" w:type="dxa"/>
            <w:shd w:val="clear" w:color="auto" w:fill="auto"/>
          </w:tcPr>
          <w:p w14:paraId="27D34794" w14:textId="77777777" w:rsidR="003B0FBD" w:rsidRPr="00906F4B" w:rsidRDefault="00906F4B" w:rsidP="00906F4B">
            <w:pPr>
              <w:spacing w:after="0" w:line="240" w:lineRule="auto"/>
              <w:rPr>
                <w:rFonts w:ascii="Arial" w:hAnsi="Arial" w:cs="Arial"/>
                <w:szCs w:val="24"/>
              </w:rPr>
            </w:pPr>
            <w:r w:rsidRPr="00906F4B">
              <w:rPr>
                <w:rFonts w:ascii="Arial" w:hAnsi="Arial" w:cs="Arial"/>
                <w:szCs w:val="24"/>
              </w:rPr>
              <w:t xml:space="preserve">Reading IEP Alternate Assessment Alternate </w:t>
            </w:r>
            <w:proofErr w:type="spellStart"/>
            <w:r w:rsidRPr="00906F4B">
              <w:rPr>
                <w:rFonts w:ascii="Arial" w:hAnsi="Arial" w:cs="Arial"/>
                <w:szCs w:val="24"/>
              </w:rPr>
              <w:t>Std</w:t>
            </w:r>
            <w:proofErr w:type="spellEnd"/>
            <w:r w:rsidRPr="00906F4B">
              <w:rPr>
                <w:rFonts w:ascii="Arial" w:hAnsi="Arial" w:cs="Arial"/>
                <w:szCs w:val="24"/>
              </w:rPr>
              <w:t xml:space="preserve"> Achievement Total</w:t>
            </w:r>
          </w:p>
        </w:tc>
        <w:tc>
          <w:tcPr>
            <w:tcW w:w="6030" w:type="dxa"/>
            <w:shd w:val="clear" w:color="auto" w:fill="auto"/>
          </w:tcPr>
          <w:p w14:paraId="6F6DC68A" w14:textId="77777777" w:rsidR="003B0FBD" w:rsidRPr="00906F4B" w:rsidRDefault="000E5D67" w:rsidP="005435A6">
            <w:pPr>
              <w:spacing w:after="0" w:line="240" w:lineRule="auto"/>
              <w:rPr>
                <w:rFonts w:ascii="Arial" w:hAnsi="Arial" w:cs="Arial"/>
                <w:szCs w:val="24"/>
              </w:rPr>
            </w:pPr>
            <w:r w:rsidRPr="00F01D5F">
              <w:rPr>
                <w:rFonts w:ascii="Arial" w:hAnsi="Arial" w:cs="Arial"/>
                <w:szCs w:val="24"/>
              </w:rPr>
              <w:t xml:space="preserve">Number of children with disabilities (IDEA) who took the </w:t>
            </w:r>
            <w:r>
              <w:rPr>
                <w:rFonts w:ascii="Arial" w:hAnsi="Arial" w:cs="Arial"/>
                <w:szCs w:val="24"/>
              </w:rPr>
              <w:t xml:space="preserve">alternate assessment based on alternate achievement standards in </w:t>
            </w:r>
            <w:r w:rsidR="005435A6">
              <w:rPr>
                <w:rFonts w:ascii="Arial" w:hAnsi="Arial" w:cs="Arial"/>
                <w:szCs w:val="24"/>
              </w:rPr>
              <w:t>Reading</w:t>
            </w:r>
          </w:p>
        </w:tc>
      </w:tr>
      <w:tr w:rsidR="003B0FBD" w:rsidRPr="00906F4B" w14:paraId="34B893B9" w14:textId="77777777" w:rsidTr="00F70718">
        <w:trPr>
          <w:cantSplit/>
        </w:trPr>
        <w:tc>
          <w:tcPr>
            <w:tcW w:w="3348" w:type="dxa"/>
            <w:shd w:val="clear" w:color="auto" w:fill="auto"/>
          </w:tcPr>
          <w:p w14:paraId="35E7BF41" w14:textId="77777777" w:rsidR="003B0FBD" w:rsidRPr="00906F4B" w:rsidRDefault="00906F4B" w:rsidP="00906F4B">
            <w:pPr>
              <w:spacing w:after="0" w:line="240" w:lineRule="auto"/>
              <w:rPr>
                <w:rFonts w:ascii="Arial" w:hAnsi="Arial" w:cs="Arial"/>
                <w:szCs w:val="24"/>
              </w:rPr>
            </w:pPr>
            <w:r w:rsidRPr="00906F4B">
              <w:rPr>
                <w:rFonts w:ascii="Arial" w:hAnsi="Arial" w:cs="Arial"/>
                <w:szCs w:val="24"/>
              </w:rPr>
              <w:t xml:space="preserve">Reading IEP Alternate Assessment Grade Level </w:t>
            </w:r>
            <w:proofErr w:type="spellStart"/>
            <w:r w:rsidRPr="00906F4B">
              <w:rPr>
                <w:rFonts w:ascii="Arial" w:hAnsi="Arial" w:cs="Arial"/>
                <w:szCs w:val="24"/>
              </w:rPr>
              <w:t>Std</w:t>
            </w:r>
            <w:proofErr w:type="spellEnd"/>
            <w:r w:rsidRPr="00906F4B">
              <w:rPr>
                <w:rFonts w:ascii="Arial" w:hAnsi="Arial" w:cs="Arial"/>
                <w:szCs w:val="24"/>
              </w:rPr>
              <w:t xml:space="preserve"> Achievement Total</w:t>
            </w:r>
          </w:p>
        </w:tc>
        <w:tc>
          <w:tcPr>
            <w:tcW w:w="6030" w:type="dxa"/>
            <w:shd w:val="clear" w:color="auto" w:fill="auto"/>
          </w:tcPr>
          <w:p w14:paraId="16A0DFDB" w14:textId="77777777" w:rsidR="003B0FBD" w:rsidRPr="00906F4B" w:rsidRDefault="005435A6" w:rsidP="00BD13A8">
            <w:pPr>
              <w:spacing w:after="0" w:line="240" w:lineRule="auto"/>
              <w:rPr>
                <w:rFonts w:ascii="Arial" w:hAnsi="Arial" w:cs="Arial"/>
                <w:szCs w:val="24"/>
              </w:rPr>
            </w:pPr>
            <w:r w:rsidRPr="00F01D5F">
              <w:rPr>
                <w:rFonts w:ascii="Arial" w:hAnsi="Arial" w:cs="Arial"/>
                <w:szCs w:val="24"/>
              </w:rPr>
              <w:t xml:space="preserve">Number of children with disabilities (IDEA) who took the </w:t>
            </w:r>
            <w:r>
              <w:rPr>
                <w:rFonts w:ascii="Arial" w:hAnsi="Arial" w:cs="Arial"/>
                <w:szCs w:val="24"/>
              </w:rPr>
              <w:t>alternate assessment based on grade level achievement standards in Reading</w:t>
            </w:r>
          </w:p>
        </w:tc>
      </w:tr>
      <w:tr w:rsidR="003B0FBD" w:rsidRPr="00906F4B" w14:paraId="15FACB69" w14:textId="77777777" w:rsidTr="00F70718">
        <w:trPr>
          <w:cantSplit/>
        </w:trPr>
        <w:tc>
          <w:tcPr>
            <w:tcW w:w="3348" w:type="dxa"/>
            <w:shd w:val="clear" w:color="auto" w:fill="auto"/>
          </w:tcPr>
          <w:p w14:paraId="2807FEC5" w14:textId="77777777" w:rsidR="003B0FBD" w:rsidRPr="00906F4B" w:rsidRDefault="00906F4B" w:rsidP="00906F4B">
            <w:pPr>
              <w:spacing w:after="0" w:line="240" w:lineRule="auto"/>
              <w:rPr>
                <w:rFonts w:ascii="Arial" w:hAnsi="Arial" w:cs="Arial"/>
                <w:szCs w:val="24"/>
              </w:rPr>
            </w:pPr>
            <w:r w:rsidRPr="00906F4B">
              <w:rPr>
                <w:rFonts w:ascii="Arial" w:hAnsi="Arial" w:cs="Arial"/>
                <w:szCs w:val="24"/>
              </w:rPr>
              <w:t xml:space="preserve">Reading IEP Alternate Assessment Modified </w:t>
            </w:r>
            <w:proofErr w:type="spellStart"/>
            <w:r w:rsidRPr="00906F4B">
              <w:rPr>
                <w:rFonts w:ascii="Arial" w:hAnsi="Arial" w:cs="Arial"/>
                <w:szCs w:val="24"/>
              </w:rPr>
              <w:t>Std</w:t>
            </w:r>
            <w:proofErr w:type="spellEnd"/>
            <w:r w:rsidRPr="00906F4B">
              <w:rPr>
                <w:rFonts w:ascii="Arial" w:hAnsi="Arial" w:cs="Arial"/>
                <w:szCs w:val="24"/>
              </w:rPr>
              <w:t xml:space="preserve"> Achievement Total</w:t>
            </w:r>
          </w:p>
        </w:tc>
        <w:tc>
          <w:tcPr>
            <w:tcW w:w="6030" w:type="dxa"/>
            <w:shd w:val="clear" w:color="auto" w:fill="auto"/>
          </w:tcPr>
          <w:p w14:paraId="55C587E2" w14:textId="77777777" w:rsidR="003B0FBD" w:rsidRPr="00906F4B" w:rsidRDefault="005435A6" w:rsidP="00BD13A8">
            <w:pPr>
              <w:spacing w:after="0" w:line="240" w:lineRule="auto"/>
              <w:rPr>
                <w:rFonts w:ascii="Arial" w:hAnsi="Arial" w:cs="Arial"/>
                <w:szCs w:val="24"/>
              </w:rPr>
            </w:pPr>
            <w:r w:rsidRPr="00F01D5F">
              <w:rPr>
                <w:rFonts w:ascii="Arial" w:hAnsi="Arial" w:cs="Arial"/>
                <w:szCs w:val="24"/>
              </w:rPr>
              <w:t xml:space="preserve">Number of children with disabilities (IDEA) who took the alternate assessment based on modified achievement standards in </w:t>
            </w:r>
            <w:r>
              <w:rPr>
                <w:rFonts w:ascii="Arial" w:hAnsi="Arial" w:cs="Arial"/>
                <w:szCs w:val="24"/>
              </w:rPr>
              <w:t>Reading</w:t>
            </w:r>
          </w:p>
        </w:tc>
      </w:tr>
      <w:tr w:rsidR="003B0FBD" w:rsidRPr="00906F4B" w14:paraId="19B1B939" w14:textId="77777777" w:rsidTr="00F70718">
        <w:trPr>
          <w:cantSplit/>
          <w:trHeight w:val="1052"/>
        </w:trPr>
        <w:tc>
          <w:tcPr>
            <w:tcW w:w="3348" w:type="dxa"/>
            <w:shd w:val="clear" w:color="auto" w:fill="auto"/>
          </w:tcPr>
          <w:p w14:paraId="515A3A9C" w14:textId="77777777" w:rsidR="003B0FBD" w:rsidRPr="00906F4B" w:rsidRDefault="00765F25" w:rsidP="0066153E">
            <w:pPr>
              <w:spacing w:after="0" w:line="240" w:lineRule="auto"/>
              <w:rPr>
                <w:rFonts w:ascii="Arial" w:hAnsi="Arial" w:cs="Arial"/>
                <w:szCs w:val="24"/>
              </w:rPr>
            </w:pPr>
            <w:r w:rsidRPr="00765F25">
              <w:rPr>
                <w:rFonts w:ascii="Arial" w:hAnsi="Arial" w:cs="Arial"/>
                <w:szCs w:val="24"/>
              </w:rPr>
              <w:t>Reading IEP, LEP students Using ELP In Lieu of Reading</w:t>
            </w:r>
            <w:r w:rsidR="0066153E">
              <w:rPr>
                <w:rFonts w:ascii="Arial" w:hAnsi="Arial" w:cs="Arial"/>
                <w:szCs w:val="24"/>
              </w:rPr>
              <w:t xml:space="preserve"> </w:t>
            </w:r>
            <w:r w:rsidRPr="00765F25">
              <w:rPr>
                <w:rFonts w:ascii="Arial" w:hAnsi="Arial" w:cs="Arial"/>
                <w:szCs w:val="24"/>
              </w:rPr>
              <w:t>Assessment</w:t>
            </w:r>
          </w:p>
        </w:tc>
        <w:tc>
          <w:tcPr>
            <w:tcW w:w="6030" w:type="dxa"/>
            <w:shd w:val="clear" w:color="auto" w:fill="auto"/>
          </w:tcPr>
          <w:p w14:paraId="0D8746BF" w14:textId="4A8FE772" w:rsidR="003B0FBD" w:rsidRPr="00906F4B" w:rsidRDefault="0008166D" w:rsidP="00E1712D">
            <w:pPr>
              <w:spacing w:after="0" w:line="240" w:lineRule="auto"/>
              <w:rPr>
                <w:rFonts w:ascii="Arial" w:hAnsi="Arial" w:cs="Arial"/>
                <w:szCs w:val="24"/>
              </w:rPr>
            </w:pPr>
            <w:r>
              <w:rPr>
                <w:rFonts w:ascii="Arial" w:hAnsi="Arial" w:cs="Arial"/>
                <w:szCs w:val="24"/>
              </w:rPr>
              <w:t xml:space="preserve">Number of </w:t>
            </w:r>
            <w:r w:rsidR="00765F25">
              <w:rPr>
                <w:rFonts w:ascii="Arial" w:hAnsi="Arial" w:cs="Arial"/>
                <w:szCs w:val="24"/>
              </w:rPr>
              <w:t xml:space="preserve">LEP </w:t>
            </w:r>
            <w:r>
              <w:rPr>
                <w:rFonts w:ascii="Arial" w:hAnsi="Arial" w:cs="Arial"/>
                <w:szCs w:val="24"/>
              </w:rPr>
              <w:t xml:space="preserve">children with disabilities (IDEA) </w:t>
            </w:r>
            <w:r w:rsidR="00765F25">
              <w:rPr>
                <w:rFonts w:ascii="Arial" w:hAnsi="Arial" w:cs="Arial"/>
                <w:szCs w:val="24"/>
              </w:rPr>
              <w:t>who had</w:t>
            </w:r>
            <w:r w:rsidR="00765F25" w:rsidRPr="00765F25">
              <w:rPr>
                <w:rFonts w:ascii="Arial" w:hAnsi="Arial" w:cs="Arial"/>
                <w:szCs w:val="24"/>
              </w:rPr>
              <w:t xml:space="preserve"> been in the U.S. </w:t>
            </w:r>
            <w:r w:rsidR="00765F25">
              <w:rPr>
                <w:rFonts w:ascii="Arial" w:hAnsi="Arial" w:cs="Arial"/>
                <w:szCs w:val="24"/>
              </w:rPr>
              <w:t xml:space="preserve">for </w:t>
            </w:r>
            <w:r w:rsidR="00765F25" w:rsidRPr="00765F25">
              <w:rPr>
                <w:rFonts w:ascii="Arial" w:hAnsi="Arial" w:cs="Arial"/>
                <w:szCs w:val="24"/>
              </w:rPr>
              <w:t>less than 12 months</w:t>
            </w:r>
            <w:r w:rsidR="00765F25">
              <w:rPr>
                <w:rFonts w:ascii="Arial" w:hAnsi="Arial" w:cs="Arial"/>
                <w:szCs w:val="24"/>
              </w:rPr>
              <w:t xml:space="preserve"> and took</w:t>
            </w:r>
            <w:r w:rsidR="00765F25" w:rsidRPr="00E1712D">
              <w:rPr>
                <w:rFonts w:ascii="Arial" w:hAnsi="Arial" w:cs="Arial"/>
                <w:szCs w:val="24"/>
              </w:rPr>
              <w:t xml:space="preserve"> </w:t>
            </w:r>
            <w:r w:rsidR="00765F25" w:rsidRPr="00765F25">
              <w:rPr>
                <w:rFonts w:ascii="Arial" w:hAnsi="Arial" w:cs="Arial"/>
                <w:szCs w:val="24"/>
              </w:rPr>
              <w:t>the English language proficiency assessment (ELP) in lieu of the readi</w:t>
            </w:r>
            <w:r w:rsidR="00E1712D">
              <w:rPr>
                <w:rFonts w:ascii="Arial" w:hAnsi="Arial" w:cs="Arial"/>
                <w:szCs w:val="24"/>
              </w:rPr>
              <w:t>ng/language arts assessment</w:t>
            </w:r>
          </w:p>
        </w:tc>
      </w:tr>
      <w:tr w:rsidR="003F0159" w:rsidRPr="00906F4B" w14:paraId="1F184019" w14:textId="77777777" w:rsidTr="00F70718">
        <w:trPr>
          <w:cantSplit/>
        </w:trPr>
        <w:tc>
          <w:tcPr>
            <w:tcW w:w="3348" w:type="dxa"/>
            <w:shd w:val="clear" w:color="auto" w:fill="auto"/>
          </w:tcPr>
          <w:p w14:paraId="3B4A4C61"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No Assessment Absent</w:t>
            </w:r>
          </w:p>
        </w:tc>
        <w:tc>
          <w:tcPr>
            <w:tcW w:w="6030" w:type="dxa"/>
            <w:shd w:val="clear" w:color="auto" w:fill="auto"/>
          </w:tcPr>
          <w:p w14:paraId="2C60F809" w14:textId="77777777" w:rsidR="003F0159" w:rsidRPr="00906F4B" w:rsidRDefault="003F0159" w:rsidP="005435A6">
            <w:pPr>
              <w:spacing w:after="0" w:line="240" w:lineRule="auto"/>
              <w:rPr>
                <w:rFonts w:ascii="Arial" w:hAnsi="Arial" w:cs="Arial"/>
                <w:szCs w:val="24"/>
              </w:rPr>
            </w:pPr>
            <w:r w:rsidRPr="00F01D5F">
              <w:rPr>
                <w:rFonts w:ascii="Arial" w:hAnsi="Arial" w:cs="Arial"/>
                <w:szCs w:val="24"/>
              </w:rPr>
              <w:t xml:space="preserve">Number of children with disabilities (IDEA) who did not take the statewide assessment in </w:t>
            </w:r>
            <w:r>
              <w:rPr>
                <w:rFonts w:ascii="Arial" w:hAnsi="Arial" w:cs="Arial"/>
                <w:szCs w:val="24"/>
              </w:rPr>
              <w:t>Reading</w:t>
            </w:r>
            <w:r w:rsidRPr="00F01D5F">
              <w:rPr>
                <w:rFonts w:ascii="Arial" w:hAnsi="Arial" w:cs="Arial"/>
                <w:szCs w:val="24"/>
              </w:rPr>
              <w:t xml:space="preserve"> due to being absent</w:t>
            </w:r>
          </w:p>
        </w:tc>
      </w:tr>
      <w:tr w:rsidR="003F0159" w:rsidRPr="00906F4B" w14:paraId="3F968558" w14:textId="77777777" w:rsidTr="00F70718">
        <w:trPr>
          <w:cantSplit/>
        </w:trPr>
        <w:tc>
          <w:tcPr>
            <w:tcW w:w="3348" w:type="dxa"/>
            <w:shd w:val="clear" w:color="auto" w:fill="auto"/>
          </w:tcPr>
          <w:p w14:paraId="005FB5DC"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No Assessment Other Reasons</w:t>
            </w:r>
          </w:p>
        </w:tc>
        <w:tc>
          <w:tcPr>
            <w:tcW w:w="6030" w:type="dxa"/>
            <w:shd w:val="clear" w:color="auto" w:fill="auto"/>
          </w:tcPr>
          <w:p w14:paraId="72D063EE" w14:textId="77777777" w:rsidR="003F0159" w:rsidRPr="00906F4B" w:rsidRDefault="003F0159" w:rsidP="005435A6">
            <w:pPr>
              <w:spacing w:after="0" w:line="240" w:lineRule="auto"/>
              <w:rPr>
                <w:rFonts w:ascii="Arial" w:hAnsi="Arial" w:cs="Arial"/>
                <w:szCs w:val="24"/>
              </w:rPr>
            </w:pPr>
            <w:r w:rsidRPr="00F01D5F">
              <w:rPr>
                <w:rFonts w:ascii="Arial" w:hAnsi="Arial" w:cs="Arial"/>
                <w:szCs w:val="24"/>
              </w:rPr>
              <w:t xml:space="preserve">Number of children with disabilities (IDEA) who did not take the statewide assessment in </w:t>
            </w:r>
            <w:r>
              <w:rPr>
                <w:rFonts w:ascii="Arial" w:hAnsi="Arial" w:cs="Arial"/>
                <w:szCs w:val="24"/>
              </w:rPr>
              <w:t>Reading</w:t>
            </w:r>
            <w:r w:rsidRPr="00F01D5F">
              <w:rPr>
                <w:rFonts w:ascii="Arial" w:hAnsi="Arial" w:cs="Arial"/>
                <w:szCs w:val="24"/>
              </w:rPr>
              <w:t xml:space="preserve"> </w:t>
            </w:r>
            <w:r>
              <w:rPr>
                <w:rFonts w:ascii="Arial" w:hAnsi="Arial" w:cs="Arial"/>
                <w:szCs w:val="24"/>
              </w:rPr>
              <w:t>for other reasons</w:t>
            </w:r>
          </w:p>
        </w:tc>
      </w:tr>
      <w:tr w:rsidR="003F0159" w:rsidRPr="00906F4B" w14:paraId="3DF09C2C" w14:textId="77777777" w:rsidTr="00F70718">
        <w:trPr>
          <w:cantSplit/>
        </w:trPr>
        <w:tc>
          <w:tcPr>
            <w:tcW w:w="3348" w:type="dxa"/>
            <w:shd w:val="clear" w:color="auto" w:fill="auto"/>
          </w:tcPr>
          <w:p w14:paraId="0C8647C8"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Medical Emergencies</w:t>
            </w:r>
          </w:p>
        </w:tc>
        <w:tc>
          <w:tcPr>
            <w:tcW w:w="6030" w:type="dxa"/>
            <w:shd w:val="clear" w:color="auto" w:fill="auto"/>
          </w:tcPr>
          <w:p w14:paraId="167C69B9"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who did not take the statewide assessment in </w:t>
            </w:r>
            <w:r>
              <w:rPr>
                <w:rFonts w:ascii="Arial" w:hAnsi="Arial" w:cs="Arial"/>
                <w:szCs w:val="24"/>
              </w:rPr>
              <w:t>Reading</w:t>
            </w:r>
            <w:r w:rsidRPr="00F01D5F">
              <w:rPr>
                <w:rFonts w:ascii="Arial" w:hAnsi="Arial" w:cs="Arial"/>
                <w:szCs w:val="24"/>
              </w:rPr>
              <w:t xml:space="preserve"> due to Medical Emergencies</w:t>
            </w:r>
          </w:p>
        </w:tc>
      </w:tr>
      <w:tr w:rsidR="003F0159" w:rsidRPr="00906F4B" w14:paraId="12A9A869" w14:textId="77777777" w:rsidTr="00F70718">
        <w:trPr>
          <w:cantSplit/>
        </w:trPr>
        <w:tc>
          <w:tcPr>
            <w:tcW w:w="3348" w:type="dxa"/>
            <w:shd w:val="clear" w:color="auto" w:fill="auto"/>
          </w:tcPr>
          <w:p w14:paraId="52A42624"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Assessment Score Invalid</w:t>
            </w:r>
          </w:p>
        </w:tc>
        <w:tc>
          <w:tcPr>
            <w:tcW w:w="6030" w:type="dxa"/>
            <w:shd w:val="clear" w:color="auto" w:fill="auto"/>
          </w:tcPr>
          <w:p w14:paraId="7E580AF7"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who did not receive a valid score on the statewide assessment in </w:t>
            </w:r>
            <w:r>
              <w:rPr>
                <w:rFonts w:ascii="Arial" w:hAnsi="Arial" w:cs="Arial"/>
                <w:szCs w:val="24"/>
              </w:rPr>
              <w:t>Reading</w:t>
            </w:r>
          </w:p>
        </w:tc>
      </w:tr>
      <w:tr w:rsidR="003F0159" w:rsidRPr="00906F4B" w14:paraId="21F387F6" w14:textId="77777777" w:rsidTr="00F70718">
        <w:trPr>
          <w:cantSplit/>
        </w:trPr>
        <w:tc>
          <w:tcPr>
            <w:tcW w:w="3348" w:type="dxa"/>
            <w:shd w:val="clear" w:color="auto" w:fill="auto"/>
          </w:tcPr>
          <w:p w14:paraId="11AE6F3B"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No Assessment Parental Exemptions</w:t>
            </w:r>
          </w:p>
        </w:tc>
        <w:tc>
          <w:tcPr>
            <w:tcW w:w="6030" w:type="dxa"/>
            <w:shd w:val="clear" w:color="auto" w:fill="auto"/>
          </w:tcPr>
          <w:p w14:paraId="6BEDEEEA"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who did not take the statewide assessment in </w:t>
            </w:r>
            <w:r>
              <w:rPr>
                <w:rFonts w:ascii="Arial" w:hAnsi="Arial" w:cs="Arial"/>
                <w:szCs w:val="24"/>
              </w:rPr>
              <w:t>Reading</w:t>
            </w:r>
            <w:r w:rsidRPr="00F01D5F">
              <w:rPr>
                <w:rFonts w:ascii="Arial" w:hAnsi="Arial" w:cs="Arial"/>
                <w:szCs w:val="24"/>
              </w:rPr>
              <w:t xml:space="preserve"> due to parental exemptions</w:t>
            </w:r>
          </w:p>
        </w:tc>
      </w:tr>
      <w:tr w:rsidR="003F0159" w:rsidRPr="00906F4B" w14:paraId="4A549B93" w14:textId="77777777" w:rsidTr="00F70718">
        <w:trPr>
          <w:cantSplit/>
        </w:trPr>
        <w:tc>
          <w:tcPr>
            <w:tcW w:w="3348" w:type="dxa"/>
            <w:shd w:val="clear" w:color="auto" w:fill="auto"/>
          </w:tcPr>
          <w:p w14:paraId="16B3B313" w14:textId="77777777" w:rsidR="003F0159" w:rsidRPr="00906F4B" w:rsidRDefault="003F0159" w:rsidP="00906F4B">
            <w:pPr>
              <w:spacing w:after="0" w:line="240" w:lineRule="auto"/>
              <w:rPr>
                <w:rFonts w:ascii="Arial" w:hAnsi="Arial" w:cs="Arial"/>
                <w:szCs w:val="24"/>
              </w:rPr>
            </w:pPr>
            <w:r w:rsidRPr="00906F4B">
              <w:rPr>
                <w:rFonts w:ascii="Arial" w:hAnsi="Arial" w:cs="Arial"/>
                <w:szCs w:val="24"/>
              </w:rPr>
              <w:t>Reading IEP out of Level Assessment Total</w:t>
            </w:r>
          </w:p>
        </w:tc>
        <w:tc>
          <w:tcPr>
            <w:tcW w:w="6030" w:type="dxa"/>
            <w:shd w:val="clear" w:color="auto" w:fill="auto"/>
          </w:tcPr>
          <w:p w14:paraId="06E9970E"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who participate in out of level testing in </w:t>
            </w:r>
            <w:r>
              <w:rPr>
                <w:rFonts w:ascii="Arial" w:hAnsi="Arial" w:cs="Arial"/>
                <w:szCs w:val="24"/>
              </w:rPr>
              <w:t>Reading</w:t>
            </w:r>
          </w:p>
        </w:tc>
      </w:tr>
      <w:tr w:rsidR="003F0159" w:rsidRPr="00906F4B" w14:paraId="38BAE0F9" w14:textId="77777777" w:rsidTr="00F70718">
        <w:trPr>
          <w:cantSplit/>
        </w:trPr>
        <w:tc>
          <w:tcPr>
            <w:tcW w:w="3348" w:type="dxa"/>
            <w:shd w:val="clear" w:color="auto" w:fill="auto"/>
          </w:tcPr>
          <w:p w14:paraId="2AE125AE" w14:textId="4EAE88B3" w:rsidR="003F0159" w:rsidRPr="00906F4B" w:rsidRDefault="003F0159" w:rsidP="00BD13A8">
            <w:pPr>
              <w:spacing w:after="0" w:line="240" w:lineRule="auto"/>
              <w:rPr>
                <w:rFonts w:ascii="Arial" w:hAnsi="Arial" w:cs="Arial"/>
                <w:szCs w:val="24"/>
              </w:rPr>
            </w:pPr>
            <w:proofErr w:type="spellStart"/>
            <w:r w:rsidRPr="00906F4B">
              <w:rPr>
                <w:rFonts w:ascii="Arial" w:hAnsi="Arial" w:cs="Arial"/>
                <w:szCs w:val="24"/>
              </w:rPr>
              <w:t>ProfandAbove_Reading</w:t>
            </w:r>
            <w:proofErr w:type="spellEnd"/>
            <w:r w:rsidRPr="00906F4B">
              <w:rPr>
                <w:rFonts w:ascii="Arial" w:hAnsi="Arial" w:cs="Arial"/>
                <w:szCs w:val="24"/>
              </w:rPr>
              <w:t xml:space="preserve"> Regular Assessment with Accommodations Grade Level Standards</w:t>
            </w:r>
          </w:p>
        </w:tc>
        <w:tc>
          <w:tcPr>
            <w:tcW w:w="6030" w:type="dxa"/>
            <w:shd w:val="clear" w:color="auto" w:fill="auto"/>
          </w:tcPr>
          <w:p w14:paraId="1A6F3E6F" w14:textId="4F70473D" w:rsidR="003F0159" w:rsidRPr="00906F4B" w:rsidRDefault="003F0159" w:rsidP="00CB3105">
            <w:pPr>
              <w:spacing w:after="0" w:line="240" w:lineRule="auto"/>
              <w:rPr>
                <w:rFonts w:ascii="Arial" w:hAnsi="Arial" w:cs="Arial"/>
                <w:szCs w:val="24"/>
              </w:rPr>
            </w:pPr>
            <w:r w:rsidRPr="00F01D5F">
              <w:rPr>
                <w:rFonts w:ascii="Arial" w:hAnsi="Arial" w:cs="Arial"/>
                <w:szCs w:val="24"/>
              </w:rPr>
              <w:t>Number of children with disabilities (IDEA)</w:t>
            </w:r>
            <w:r w:rsidR="00F70718">
              <w:rPr>
                <w:rFonts w:ascii="Arial" w:hAnsi="Arial" w:cs="Arial"/>
                <w:szCs w:val="24"/>
              </w:rPr>
              <w:t xml:space="preserve"> </w:t>
            </w:r>
            <w:r w:rsidRPr="00F01D5F">
              <w:rPr>
                <w:rFonts w:ascii="Arial" w:hAnsi="Arial" w:cs="Arial"/>
                <w:szCs w:val="24"/>
              </w:rPr>
              <w:t xml:space="preserve">at or above proficient on the regular assessment with accommodations in </w:t>
            </w:r>
            <w:r>
              <w:rPr>
                <w:rFonts w:ascii="Arial" w:hAnsi="Arial" w:cs="Arial"/>
                <w:szCs w:val="24"/>
              </w:rPr>
              <w:t>Reading</w:t>
            </w:r>
          </w:p>
        </w:tc>
      </w:tr>
      <w:tr w:rsidR="003F0159" w:rsidRPr="00906F4B" w14:paraId="17144CBF" w14:textId="77777777" w:rsidTr="00F70718">
        <w:trPr>
          <w:cantSplit/>
        </w:trPr>
        <w:tc>
          <w:tcPr>
            <w:tcW w:w="3348" w:type="dxa"/>
            <w:shd w:val="clear" w:color="auto" w:fill="auto"/>
          </w:tcPr>
          <w:p w14:paraId="74557038" w14:textId="77777777" w:rsidR="003F0159" w:rsidRPr="00906F4B" w:rsidRDefault="003F0159" w:rsidP="00906F4B">
            <w:pPr>
              <w:spacing w:after="0" w:line="240" w:lineRule="auto"/>
              <w:rPr>
                <w:rFonts w:ascii="Arial" w:hAnsi="Arial" w:cs="Arial"/>
                <w:szCs w:val="24"/>
              </w:rPr>
            </w:pPr>
            <w:proofErr w:type="spellStart"/>
            <w:r w:rsidRPr="00906F4B">
              <w:rPr>
                <w:rFonts w:ascii="Arial" w:hAnsi="Arial" w:cs="Arial"/>
                <w:szCs w:val="24"/>
              </w:rPr>
              <w:t>ProfandAbove</w:t>
            </w:r>
            <w:proofErr w:type="spellEnd"/>
            <w:r w:rsidRPr="00906F4B">
              <w:rPr>
                <w:rFonts w:ascii="Arial" w:hAnsi="Arial" w:cs="Arial"/>
                <w:szCs w:val="24"/>
              </w:rPr>
              <w:t xml:space="preserve"> Reading Regular Assessment without Accommodations Grade Level Standards</w:t>
            </w:r>
          </w:p>
        </w:tc>
        <w:tc>
          <w:tcPr>
            <w:tcW w:w="6030" w:type="dxa"/>
            <w:shd w:val="clear" w:color="auto" w:fill="auto"/>
          </w:tcPr>
          <w:p w14:paraId="0CBF044A" w14:textId="70B2E94B" w:rsidR="003F0159" w:rsidRPr="00906F4B" w:rsidRDefault="003F0159" w:rsidP="00CB3105">
            <w:pPr>
              <w:spacing w:after="0" w:line="240" w:lineRule="auto"/>
              <w:rPr>
                <w:rFonts w:ascii="Arial" w:hAnsi="Arial" w:cs="Arial"/>
                <w:szCs w:val="24"/>
              </w:rPr>
            </w:pPr>
            <w:r w:rsidRPr="00F01D5F">
              <w:rPr>
                <w:rFonts w:ascii="Arial" w:hAnsi="Arial" w:cs="Arial"/>
                <w:szCs w:val="24"/>
              </w:rPr>
              <w:t>Number of children with disabilities (IDEA)</w:t>
            </w:r>
            <w:r w:rsidR="00F70718">
              <w:rPr>
                <w:rFonts w:ascii="Arial" w:hAnsi="Arial" w:cs="Arial"/>
                <w:szCs w:val="24"/>
              </w:rPr>
              <w:t xml:space="preserve"> </w:t>
            </w:r>
            <w:r w:rsidRPr="00F01D5F">
              <w:rPr>
                <w:rFonts w:ascii="Arial" w:hAnsi="Arial" w:cs="Arial"/>
                <w:szCs w:val="24"/>
              </w:rPr>
              <w:t>at or above proficient on the regular assessment with</w:t>
            </w:r>
            <w:r>
              <w:rPr>
                <w:rFonts w:ascii="Arial" w:hAnsi="Arial" w:cs="Arial"/>
                <w:szCs w:val="24"/>
              </w:rPr>
              <w:t xml:space="preserve">out </w:t>
            </w:r>
            <w:r w:rsidRPr="00F01D5F">
              <w:rPr>
                <w:rFonts w:ascii="Arial" w:hAnsi="Arial" w:cs="Arial"/>
                <w:szCs w:val="24"/>
              </w:rPr>
              <w:t xml:space="preserve">accommodations in </w:t>
            </w:r>
            <w:r>
              <w:rPr>
                <w:rFonts w:ascii="Arial" w:hAnsi="Arial" w:cs="Arial"/>
                <w:szCs w:val="24"/>
              </w:rPr>
              <w:t>Reading</w:t>
            </w:r>
          </w:p>
        </w:tc>
      </w:tr>
      <w:tr w:rsidR="003F0159" w:rsidRPr="00906F4B" w14:paraId="495A7A54" w14:textId="77777777" w:rsidTr="00F70718">
        <w:trPr>
          <w:cantSplit/>
        </w:trPr>
        <w:tc>
          <w:tcPr>
            <w:tcW w:w="3348" w:type="dxa"/>
            <w:shd w:val="clear" w:color="auto" w:fill="auto"/>
          </w:tcPr>
          <w:p w14:paraId="00D10844" w14:textId="77777777" w:rsidR="003F0159" w:rsidRPr="00906F4B" w:rsidRDefault="003F0159" w:rsidP="00BD13A8">
            <w:pPr>
              <w:spacing w:after="0" w:line="240" w:lineRule="auto"/>
              <w:rPr>
                <w:rFonts w:ascii="Arial" w:hAnsi="Arial" w:cs="Arial"/>
                <w:szCs w:val="24"/>
              </w:rPr>
            </w:pPr>
            <w:proofErr w:type="spellStart"/>
            <w:r w:rsidRPr="00906F4B">
              <w:rPr>
                <w:rFonts w:ascii="Arial" w:hAnsi="Arial" w:cs="Arial"/>
                <w:szCs w:val="24"/>
              </w:rPr>
              <w:lastRenderedPageBreak/>
              <w:t>ProfandAbove_Reading</w:t>
            </w:r>
            <w:proofErr w:type="spellEnd"/>
            <w:r w:rsidRPr="00906F4B">
              <w:rPr>
                <w:rFonts w:ascii="Arial" w:hAnsi="Arial" w:cs="Arial"/>
                <w:szCs w:val="24"/>
              </w:rPr>
              <w:t xml:space="preserve"> Alternate Assessment Alternate Standards</w:t>
            </w:r>
          </w:p>
        </w:tc>
        <w:tc>
          <w:tcPr>
            <w:tcW w:w="6030" w:type="dxa"/>
            <w:shd w:val="clear" w:color="auto" w:fill="auto"/>
          </w:tcPr>
          <w:p w14:paraId="6E36DA1D"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at or above proficient on the alternate assessment based on alternate achievement standards in </w:t>
            </w:r>
            <w:r>
              <w:rPr>
                <w:rFonts w:ascii="Arial" w:hAnsi="Arial" w:cs="Arial"/>
                <w:szCs w:val="24"/>
              </w:rPr>
              <w:t>Reading</w:t>
            </w:r>
          </w:p>
        </w:tc>
      </w:tr>
      <w:tr w:rsidR="003F0159" w:rsidRPr="00906F4B" w14:paraId="3B2FB00C" w14:textId="77777777" w:rsidTr="00F70718">
        <w:trPr>
          <w:cantSplit/>
        </w:trPr>
        <w:tc>
          <w:tcPr>
            <w:tcW w:w="3348" w:type="dxa"/>
            <w:shd w:val="clear" w:color="auto" w:fill="auto"/>
          </w:tcPr>
          <w:p w14:paraId="2F13CE32" w14:textId="77777777" w:rsidR="003F0159" w:rsidRPr="00906F4B" w:rsidRDefault="003F0159" w:rsidP="00BD13A8">
            <w:pPr>
              <w:spacing w:after="0" w:line="240" w:lineRule="auto"/>
              <w:rPr>
                <w:rFonts w:ascii="Arial" w:hAnsi="Arial" w:cs="Arial"/>
                <w:szCs w:val="24"/>
              </w:rPr>
            </w:pPr>
            <w:proofErr w:type="spellStart"/>
            <w:r w:rsidRPr="00906F4B">
              <w:rPr>
                <w:rFonts w:ascii="Arial" w:hAnsi="Arial" w:cs="Arial"/>
                <w:szCs w:val="24"/>
              </w:rPr>
              <w:t>ProfandAbove_Reading</w:t>
            </w:r>
            <w:proofErr w:type="spellEnd"/>
            <w:r w:rsidRPr="00906F4B">
              <w:rPr>
                <w:rFonts w:ascii="Arial" w:hAnsi="Arial" w:cs="Arial"/>
                <w:szCs w:val="24"/>
              </w:rPr>
              <w:t xml:space="preserve"> Alternate Assessment Grade Level Standards</w:t>
            </w:r>
          </w:p>
        </w:tc>
        <w:tc>
          <w:tcPr>
            <w:tcW w:w="6030" w:type="dxa"/>
            <w:shd w:val="clear" w:color="auto" w:fill="auto"/>
          </w:tcPr>
          <w:p w14:paraId="25DA1A4D" w14:textId="77777777" w:rsidR="003F0159" w:rsidRPr="00906F4B" w:rsidRDefault="003F0159" w:rsidP="00CB3105">
            <w:pPr>
              <w:spacing w:after="0" w:line="240" w:lineRule="auto"/>
              <w:rPr>
                <w:rFonts w:ascii="Arial" w:hAnsi="Arial" w:cs="Arial"/>
                <w:szCs w:val="24"/>
              </w:rPr>
            </w:pPr>
            <w:r w:rsidRPr="00F01D5F">
              <w:rPr>
                <w:rFonts w:ascii="Arial" w:hAnsi="Arial" w:cs="Arial"/>
                <w:szCs w:val="24"/>
              </w:rPr>
              <w:t xml:space="preserve">Number of children with disabilities (IDEA) at or above proficient on the alternate assessment based on </w:t>
            </w:r>
            <w:r>
              <w:rPr>
                <w:rFonts w:ascii="Arial" w:hAnsi="Arial" w:cs="Arial"/>
                <w:szCs w:val="24"/>
              </w:rPr>
              <w:t>grade level</w:t>
            </w:r>
            <w:r w:rsidRPr="00F01D5F">
              <w:rPr>
                <w:rFonts w:ascii="Arial" w:hAnsi="Arial" w:cs="Arial"/>
                <w:szCs w:val="24"/>
              </w:rPr>
              <w:t xml:space="preserve"> achievement standards in </w:t>
            </w:r>
            <w:r>
              <w:rPr>
                <w:rFonts w:ascii="Arial" w:hAnsi="Arial" w:cs="Arial"/>
                <w:szCs w:val="24"/>
              </w:rPr>
              <w:t>Reading</w:t>
            </w:r>
          </w:p>
        </w:tc>
      </w:tr>
      <w:tr w:rsidR="003F0159" w:rsidRPr="00906F4B" w14:paraId="59590278" w14:textId="77777777" w:rsidTr="00F70718">
        <w:trPr>
          <w:cantSplit/>
        </w:trPr>
        <w:tc>
          <w:tcPr>
            <w:tcW w:w="3348" w:type="dxa"/>
            <w:shd w:val="clear" w:color="auto" w:fill="auto"/>
          </w:tcPr>
          <w:p w14:paraId="2F819F6A" w14:textId="77777777" w:rsidR="003F0159" w:rsidRPr="00906F4B" w:rsidRDefault="003F0159" w:rsidP="00BD13A8">
            <w:pPr>
              <w:spacing w:after="0" w:line="240" w:lineRule="auto"/>
              <w:rPr>
                <w:rFonts w:ascii="Arial" w:hAnsi="Arial" w:cs="Arial"/>
                <w:szCs w:val="24"/>
              </w:rPr>
            </w:pPr>
            <w:proofErr w:type="spellStart"/>
            <w:r w:rsidRPr="00906F4B">
              <w:rPr>
                <w:rFonts w:ascii="Arial" w:hAnsi="Arial" w:cs="Arial"/>
                <w:szCs w:val="24"/>
              </w:rPr>
              <w:t>ProfandAbove_Reading</w:t>
            </w:r>
            <w:proofErr w:type="spellEnd"/>
            <w:r w:rsidRPr="00906F4B">
              <w:rPr>
                <w:rFonts w:ascii="Arial" w:hAnsi="Arial" w:cs="Arial"/>
                <w:szCs w:val="24"/>
              </w:rPr>
              <w:t xml:space="preserve"> Alternate Assessment Modified Standards</w:t>
            </w:r>
          </w:p>
        </w:tc>
        <w:tc>
          <w:tcPr>
            <w:tcW w:w="6030" w:type="dxa"/>
            <w:shd w:val="clear" w:color="auto" w:fill="auto"/>
          </w:tcPr>
          <w:p w14:paraId="1ACD844B" w14:textId="492AE9C3" w:rsidR="003F0159" w:rsidRPr="00906F4B" w:rsidRDefault="003F0159" w:rsidP="00171785">
            <w:pPr>
              <w:spacing w:after="0" w:line="240" w:lineRule="auto"/>
              <w:rPr>
                <w:rFonts w:ascii="Arial" w:hAnsi="Arial" w:cs="Arial"/>
                <w:szCs w:val="24"/>
              </w:rPr>
            </w:pPr>
            <w:r w:rsidRPr="00F01D5F">
              <w:rPr>
                <w:rFonts w:ascii="Arial" w:hAnsi="Arial" w:cs="Arial"/>
                <w:szCs w:val="24"/>
              </w:rPr>
              <w:t>Number of children with disabilities (IDEA) at or above proficient on the</w:t>
            </w:r>
            <w:r>
              <w:rPr>
                <w:rFonts w:ascii="Arial" w:hAnsi="Arial" w:cs="Arial"/>
                <w:szCs w:val="24"/>
              </w:rPr>
              <w:t xml:space="preserve"> alternate assessment based on modified achievement standards in </w:t>
            </w:r>
            <w:r w:rsidR="00171785">
              <w:rPr>
                <w:rFonts w:ascii="Arial" w:hAnsi="Arial" w:cs="Arial"/>
                <w:szCs w:val="24"/>
              </w:rPr>
              <w:t>Reading</w:t>
            </w:r>
          </w:p>
        </w:tc>
      </w:tr>
    </w:tbl>
    <w:p w14:paraId="46C08B89" w14:textId="61800544" w:rsidR="007328D9" w:rsidRPr="00DC139D" w:rsidRDefault="00165264" w:rsidP="00165264">
      <w:pPr>
        <w:pStyle w:val="Heading1"/>
        <w:spacing w:before="360"/>
      </w:pPr>
      <w:bookmarkStart w:id="49" w:name="_Toc453578166"/>
      <w:bookmarkStart w:id="50" w:name="Guidance_for_Using_these_data_FAQs"/>
      <w:r>
        <w:t xml:space="preserve">5.0 </w:t>
      </w:r>
      <w:r w:rsidR="00F866B1" w:rsidRPr="00DC139D">
        <w:t xml:space="preserve">Guidance for Using these </w:t>
      </w:r>
      <w:r w:rsidR="00805EE1">
        <w:t>D</w:t>
      </w:r>
      <w:r w:rsidR="00F866B1" w:rsidRPr="00DC139D">
        <w:t>ata</w:t>
      </w:r>
      <w:r w:rsidR="00805EE1">
        <w:t xml:space="preserve"> </w:t>
      </w:r>
      <w:r w:rsidR="00F866B1" w:rsidRPr="00DC139D">
        <w:t>-</w:t>
      </w:r>
      <w:r w:rsidR="00805EE1">
        <w:t xml:space="preserve"> </w:t>
      </w:r>
      <w:r w:rsidR="00F866B1" w:rsidRPr="00DC139D">
        <w:t>FAQs</w:t>
      </w:r>
      <w:bookmarkEnd w:id="49"/>
    </w:p>
    <w:bookmarkEnd w:id="50"/>
    <w:p w14:paraId="63B5EDB8" w14:textId="77777777" w:rsidR="00BD13A8" w:rsidRPr="00897081" w:rsidRDefault="00BD13A8" w:rsidP="00E1712D">
      <w:pPr>
        <w:pStyle w:val="Heading3"/>
      </w:pPr>
      <w:r w:rsidRPr="00822D97">
        <w:t xml:space="preserve">Which students </w:t>
      </w:r>
      <w:r w:rsidR="00FD23A9" w:rsidRPr="00897081">
        <w:t xml:space="preserve">are </w:t>
      </w:r>
      <w:r w:rsidRPr="00897081">
        <w:t>reported?</w:t>
      </w:r>
    </w:p>
    <w:p w14:paraId="556D9BB6" w14:textId="72590B79" w:rsidR="006E4F39" w:rsidRPr="001138D4" w:rsidRDefault="006E4F39" w:rsidP="0070507C">
      <w:pPr>
        <w:spacing w:before="120" w:after="0"/>
        <w:ind w:left="360"/>
        <w:rPr>
          <w:rFonts w:ascii="Arial" w:hAnsi="Arial" w:cs="Arial"/>
          <w:sz w:val="24"/>
          <w:szCs w:val="24"/>
        </w:rPr>
      </w:pPr>
      <w:r w:rsidRPr="001138D4">
        <w:rPr>
          <w:rFonts w:ascii="Arial" w:hAnsi="Arial" w:cs="Arial"/>
          <w:sz w:val="24"/>
          <w:szCs w:val="24"/>
        </w:rPr>
        <w:t>Include all students enrolled during the testing window.</w:t>
      </w:r>
      <w:r w:rsidR="00F70718">
        <w:rPr>
          <w:rFonts w:ascii="Arial" w:hAnsi="Arial" w:cs="Arial"/>
          <w:sz w:val="24"/>
          <w:szCs w:val="24"/>
        </w:rPr>
        <w:t xml:space="preserve"> </w:t>
      </w:r>
      <w:r w:rsidRPr="001138D4">
        <w:rPr>
          <w:rFonts w:ascii="Arial" w:hAnsi="Arial" w:cs="Arial"/>
          <w:sz w:val="24"/>
          <w:szCs w:val="24"/>
        </w:rPr>
        <w:t>This means include:</w:t>
      </w:r>
    </w:p>
    <w:p w14:paraId="68FB7639" w14:textId="0E56BC54" w:rsidR="006E4F39" w:rsidRPr="001B58D6" w:rsidRDefault="006E4F39" w:rsidP="0070507C">
      <w:pPr>
        <w:numPr>
          <w:ilvl w:val="0"/>
          <w:numId w:val="6"/>
        </w:numPr>
        <w:tabs>
          <w:tab w:val="clear" w:pos="360"/>
          <w:tab w:val="num" w:pos="720"/>
        </w:tabs>
        <w:spacing w:before="120" w:after="0"/>
        <w:ind w:left="720"/>
        <w:rPr>
          <w:rFonts w:ascii="Arial" w:hAnsi="Arial" w:cs="Arial"/>
          <w:sz w:val="24"/>
          <w:szCs w:val="24"/>
        </w:rPr>
      </w:pPr>
      <w:r w:rsidRPr="005C6081">
        <w:rPr>
          <w:rFonts w:ascii="Arial" w:hAnsi="Arial" w:cs="Arial"/>
          <w:sz w:val="24"/>
          <w:szCs w:val="24"/>
        </w:rPr>
        <w:t xml:space="preserve">Both full academic year </w:t>
      </w:r>
      <w:r w:rsidRPr="001B58D6">
        <w:rPr>
          <w:rFonts w:ascii="Arial" w:hAnsi="Arial" w:cs="Arial"/>
          <w:sz w:val="24"/>
          <w:szCs w:val="24"/>
          <w:u w:val="single"/>
        </w:rPr>
        <w:t>and</w:t>
      </w:r>
      <w:r w:rsidRPr="001B58D6">
        <w:rPr>
          <w:rFonts w:ascii="Arial" w:hAnsi="Arial" w:cs="Arial"/>
          <w:sz w:val="24"/>
          <w:szCs w:val="24"/>
        </w:rPr>
        <w:t xml:space="preserve"> not full academic year students</w:t>
      </w:r>
    </w:p>
    <w:p w14:paraId="11F35222" w14:textId="77777777" w:rsidR="0068168D" w:rsidRPr="009B3D21" w:rsidRDefault="006E4F39" w:rsidP="0070507C">
      <w:pPr>
        <w:numPr>
          <w:ilvl w:val="0"/>
          <w:numId w:val="6"/>
        </w:numPr>
        <w:tabs>
          <w:tab w:val="clear" w:pos="360"/>
          <w:tab w:val="num" w:pos="720"/>
        </w:tabs>
        <w:spacing w:before="120" w:after="0"/>
        <w:ind w:left="720"/>
        <w:rPr>
          <w:rFonts w:ascii="Arial" w:hAnsi="Arial" w:cs="Arial"/>
          <w:sz w:val="24"/>
          <w:szCs w:val="24"/>
        </w:rPr>
      </w:pPr>
      <w:r w:rsidRPr="001B58D6">
        <w:rPr>
          <w:rFonts w:ascii="Arial" w:hAnsi="Arial" w:cs="Arial"/>
          <w:sz w:val="24"/>
          <w:szCs w:val="24"/>
        </w:rPr>
        <w:t>Students who did no</w:t>
      </w:r>
      <w:r w:rsidR="0068168D" w:rsidRPr="009C208E">
        <w:rPr>
          <w:rFonts w:ascii="Arial" w:hAnsi="Arial" w:cs="Arial"/>
          <w:sz w:val="24"/>
          <w:szCs w:val="24"/>
        </w:rPr>
        <w:t>t participate in the assessment</w:t>
      </w:r>
      <w:r w:rsidRPr="009B3D21">
        <w:rPr>
          <w:rFonts w:ascii="Arial" w:hAnsi="Arial" w:cs="Arial"/>
          <w:sz w:val="24"/>
          <w:szCs w:val="24"/>
        </w:rPr>
        <w:t xml:space="preserve"> </w:t>
      </w:r>
    </w:p>
    <w:p w14:paraId="3EA2ABA2" w14:textId="77777777" w:rsidR="006E4F39" w:rsidRPr="00DA3FC5" w:rsidRDefault="0068168D" w:rsidP="0070507C">
      <w:pPr>
        <w:numPr>
          <w:ilvl w:val="0"/>
          <w:numId w:val="6"/>
        </w:numPr>
        <w:tabs>
          <w:tab w:val="clear" w:pos="360"/>
          <w:tab w:val="num" w:pos="720"/>
        </w:tabs>
        <w:spacing w:before="120" w:after="0"/>
        <w:ind w:left="720"/>
        <w:rPr>
          <w:rFonts w:ascii="Arial" w:hAnsi="Arial" w:cs="Arial"/>
          <w:sz w:val="24"/>
          <w:szCs w:val="24"/>
        </w:rPr>
      </w:pPr>
      <w:r w:rsidRPr="00E17F2F">
        <w:rPr>
          <w:rFonts w:ascii="Arial" w:hAnsi="Arial" w:cs="Arial"/>
          <w:sz w:val="24"/>
          <w:szCs w:val="24"/>
        </w:rPr>
        <w:t xml:space="preserve">Students who </w:t>
      </w:r>
      <w:r w:rsidRPr="00DA3FC5">
        <w:rPr>
          <w:rFonts w:ascii="Arial" w:hAnsi="Arial" w:cs="Arial"/>
          <w:sz w:val="24"/>
          <w:szCs w:val="24"/>
        </w:rPr>
        <w:t xml:space="preserve">did not participate in the assessment </w:t>
      </w:r>
      <w:r w:rsidR="006E4F39" w:rsidRPr="00DA3FC5">
        <w:rPr>
          <w:rFonts w:ascii="Arial" w:hAnsi="Arial" w:cs="Arial"/>
          <w:sz w:val="24"/>
          <w:szCs w:val="24"/>
        </w:rPr>
        <w:t>due to significant medical emergencies</w:t>
      </w:r>
    </w:p>
    <w:p w14:paraId="019F320F" w14:textId="77777777" w:rsidR="007830CA" w:rsidRPr="009E280F" w:rsidRDefault="001951FA" w:rsidP="0070507C">
      <w:pPr>
        <w:numPr>
          <w:ilvl w:val="0"/>
          <w:numId w:val="6"/>
        </w:numPr>
        <w:tabs>
          <w:tab w:val="clear" w:pos="360"/>
          <w:tab w:val="num" w:pos="720"/>
        </w:tabs>
        <w:spacing w:before="120" w:after="0"/>
        <w:ind w:left="720"/>
        <w:rPr>
          <w:rFonts w:ascii="Arial" w:eastAsia="Times New Roman" w:hAnsi="Arial" w:cs="Arial"/>
          <w:sz w:val="24"/>
          <w:szCs w:val="24"/>
        </w:rPr>
      </w:pPr>
      <w:r w:rsidRPr="00DA3FC5">
        <w:rPr>
          <w:rFonts w:ascii="Arial" w:eastAsia="Times New Roman" w:hAnsi="Arial" w:cs="Arial"/>
          <w:sz w:val="24"/>
          <w:szCs w:val="24"/>
        </w:rPr>
        <w:t xml:space="preserve">LEP students who have been in the U.S. less than 12 months and took the English Language Proficiency (ELP) assessment </w:t>
      </w:r>
      <w:r w:rsidRPr="008E2982">
        <w:rPr>
          <w:rFonts w:ascii="Arial" w:eastAsia="Times New Roman" w:hAnsi="Arial" w:cs="Arial"/>
          <w:sz w:val="24"/>
          <w:szCs w:val="24"/>
          <w:u w:val="single"/>
        </w:rPr>
        <w:t>in lieu</w:t>
      </w:r>
      <w:r w:rsidRPr="00FF0411">
        <w:rPr>
          <w:rFonts w:ascii="Arial" w:eastAsia="Times New Roman" w:hAnsi="Arial" w:cs="Arial"/>
          <w:sz w:val="24"/>
          <w:szCs w:val="24"/>
        </w:rPr>
        <w:t xml:space="preserve"> of the reading/language arts assessment.</w:t>
      </w:r>
    </w:p>
    <w:p w14:paraId="53501282" w14:textId="77777777" w:rsidR="006E4F39" w:rsidRPr="009E280F" w:rsidRDefault="006E4F39" w:rsidP="00E1712D">
      <w:pPr>
        <w:pStyle w:val="Heading3"/>
      </w:pPr>
      <w:r w:rsidRPr="009E280F">
        <w:t>Who is considered a participant?</w:t>
      </w:r>
    </w:p>
    <w:p w14:paraId="41E2F3BF" w14:textId="77777777" w:rsidR="006E4F39" w:rsidRPr="009E280F" w:rsidRDefault="006E4F39" w:rsidP="0070507C">
      <w:pPr>
        <w:spacing w:before="120" w:after="0"/>
        <w:ind w:left="360"/>
        <w:rPr>
          <w:rFonts w:ascii="Arial" w:hAnsi="Arial" w:cs="Arial"/>
          <w:sz w:val="24"/>
          <w:szCs w:val="24"/>
        </w:rPr>
      </w:pPr>
      <w:r w:rsidRPr="009E280F">
        <w:rPr>
          <w:rFonts w:ascii="Arial" w:hAnsi="Arial" w:cs="Arial"/>
          <w:sz w:val="24"/>
          <w:szCs w:val="24"/>
        </w:rPr>
        <w:t>A participant is a student who:</w:t>
      </w:r>
    </w:p>
    <w:p w14:paraId="3AADC89E" w14:textId="77777777" w:rsidR="006E4F39" w:rsidRPr="009E280F" w:rsidRDefault="006E4F39" w:rsidP="0070507C">
      <w:pPr>
        <w:numPr>
          <w:ilvl w:val="0"/>
          <w:numId w:val="7"/>
        </w:numPr>
        <w:spacing w:before="120" w:after="0"/>
        <w:ind w:left="720"/>
        <w:rPr>
          <w:rFonts w:ascii="Arial" w:hAnsi="Arial" w:cs="Arial"/>
          <w:sz w:val="24"/>
          <w:szCs w:val="24"/>
        </w:rPr>
      </w:pPr>
      <w:r w:rsidRPr="009E280F">
        <w:rPr>
          <w:rFonts w:ascii="Arial" w:hAnsi="Arial" w:cs="Arial"/>
          <w:sz w:val="24"/>
          <w:szCs w:val="24"/>
        </w:rPr>
        <w:t xml:space="preserve">Took the assessment, </w:t>
      </w:r>
    </w:p>
    <w:p w14:paraId="37F63442" w14:textId="77777777" w:rsidR="006E4F39" w:rsidRPr="009E280F" w:rsidRDefault="006E4F39" w:rsidP="0070507C">
      <w:pPr>
        <w:numPr>
          <w:ilvl w:val="0"/>
          <w:numId w:val="7"/>
        </w:numPr>
        <w:spacing w:before="120" w:after="0"/>
        <w:ind w:left="720"/>
        <w:rPr>
          <w:rFonts w:ascii="Arial" w:hAnsi="Arial" w:cs="Arial"/>
          <w:sz w:val="24"/>
          <w:szCs w:val="24"/>
        </w:rPr>
      </w:pPr>
      <w:r w:rsidRPr="009E280F">
        <w:rPr>
          <w:rFonts w:ascii="Arial" w:hAnsi="Arial" w:cs="Arial"/>
          <w:sz w:val="24"/>
          <w:szCs w:val="24"/>
        </w:rPr>
        <w:t>Received a valid score, and</w:t>
      </w:r>
    </w:p>
    <w:p w14:paraId="7B3FA02A" w14:textId="77777777" w:rsidR="006E4F39" w:rsidRPr="009E280F" w:rsidRDefault="006E4F39" w:rsidP="0070507C">
      <w:pPr>
        <w:numPr>
          <w:ilvl w:val="0"/>
          <w:numId w:val="7"/>
        </w:numPr>
        <w:spacing w:before="120" w:after="0"/>
        <w:ind w:left="720"/>
        <w:rPr>
          <w:rFonts w:ascii="Arial" w:hAnsi="Arial" w:cs="Arial"/>
          <w:sz w:val="24"/>
          <w:szCs w:val="24"/>
        </w:rPr>
      </w:pPr>
      <w:r w:rsidRPr="009E280F">
        <w:rPr>
          <w:rFonts w:ascii="Arial" w:hAnsi="Arial" w:cs="Arial"/>
          <w:sz w:val="24"/>
          <w:szCs w:val="24"/>
        </w:rPr>
        <w:t>Was assigned a proficiency level</w:t>
      </w:r>
    </w:p>
    <w:p w14:paraId="52F06371" w14:textId="4EA7D15E" w:rsidR="00723187" w:rsidRPr="007A0673" w:rsidRDefault="00723187" w:rsidP="0070507C">
      <w:pPr>
        <w:spacing w:before="120" w:after="0"/>
        <w:ind w:left="360"/>
        <w:rPr>
          <w:rFonts w:ascii="Arial" w:eastAsia="Times New Roman" w:hAnsi="Arial" w:cs="Arial"/>
          <w:sz w:val="24"/>
          <w:szCs w:val="24"/>
        </w:rPr>
      </w:pPr>
      <w:r w:rsidRPr="009E280F">
        <w:rPr>
          <w:rFonts w:ascii="Arial" w:eastAsia="Times New Roman" w:hAnsi="Arial" w:cs="Arial"/>
          <w:sz w:val="24"/>
          <w:szCs w:val="24"/>
        </w:rPr>
        <w:t>This includes students who participated in regular assessments with or without accommodations; or alternate assessments including those based on grade level, modified, and alternate academic standards.</w:t>
      </w:r>
      <w:r w:rsidR="00F70718">
        <w:rPr>
          <w:rFonts w:ascii="Arial" w:eastAsia="Times New Roman" w:hAnsi="Arial" w:cs="Arial"/>
          <w:sz w:val="24"/>
          <w:szCs w:val="24"/>
        </w:rPr>
        <w:t xml:space="preserve"> </w:t>
      </w:r>
      <w:r w:rsidRPr="009E280F">
        <w:rPr>
          <w:rFonts w:ascii="Arial" w:eastAsia="Times New Roman" w:hAnsi="Arial" w:cs="Arial"/>
          <w:sz w:val="24"/>
          <w:szCs w:val="24"/>
        </w:rPr>
        <w:t>Both students who were there for a full academic year and th</w:t>
      </w:r>
      <w:r w:rsidRPr="007A0673">
        <w:rPr>
          <w:rFonts w:ascii="Arial" w:eastAsia="Times New Roman" w:hAnsi="Arial" w:cs="Arial"/>
          <w:sz w:val="24"/>
          <w:szCs w:val="24"/>
        </w:rPr>
        <w:t>ose not there for a full academic year are also included in this file.</w:t>
      </w:r>
    </w:p>
    <w:p w14:paraId="6B23CD60" w14:textId="77777777" w:rsidR="000576A9" w:rsidRPr="00897081" w:rsidRDefault="000576A9" w:rsidP="00E1712D">
      <w:pPr>
        <w:pStyle w:val="Heading3"/>
      </w:pPr>
      <w:r w:rsidRPr="00822D97">
        <w:t xml:space="preserve">How </w:t>
      </w:r>
      <w:r w:rsidR="004A6A31">
        <w:t xml:space="preserve">are </w:t>
      </w:r>
      <w:r w:rsidRPr="00822D97">
        <w:t>High School data</w:t>
      </w:r>
      <w:r w:rsidR="004A6A31">
        <w:t xml:space="preserve"> reported</w:t>
      </w:r>
      <w:r w:rsidRPr="00822D97">
        <w:t>?</w:t>
      </w:r>
    </w:p>
    <w:p w14:paraId="578AC838" w14:textId="0A743CDA" w:rsidR="00BD13A8" w:rsidRPr="009B3D21" w:rsidRDefault="00BD13A8" w:rsidP="0070507C">
      <w:pPr>
        <w:spacing w:before="120" w:after="0"/>
        <w:ind w:left="360"/>
        <w:rPr>
          <w:rFonts w:ascii="Arial" w:hAnsi="Arial" w:cs="Arial"/>
          <w:sz w:val="24"/>
          <w:szCs w:val="24"/>
        </w:rPr>
      </w:pPr>
      <w:r w:rsidRPr="001138D4">
        <w:rPr>
          <w:rFonts w:ascii="Arial" w:hAnsi="Arial" w:cs="Arial"/>
          <w:sz w:val="24"/>
          <w:szCs w:val="24"/>
        </w:rPr>
        <w:t>Data reported by specific grade levels (9, 10, 11, and 12 for mathematics and reading/language arts) or high school (HS) will be used for reporting results of statewide assessments in high school.</w:t>
      </w:r>
      <w:r w:rsidR="00F70718">
        <w:rPr>
          <w:rFonts w:ascii="Arial" w:hAnsi="Arial" w:cs="Arial"/>
          <w:sz w:val="24"/>
          <w:szCs w:val="24"/>
        </w:rPr>
        <w:t xml:space="preserve"> </w:t>
      </w:r>
      <w:r w:rsidR="00FF460C" w:rsidRPr="005C6081">
        <w:rPr>
          <w:rFonts w:ascii="Arial" w:hAnsi="Arial" w:cs="Arial"/>
          <w:sz w:val="24"/>
          <w:szCs w:val="24"/>
        </w:rPr>
        <w:t xml:space="preserve">Data </w:t>
      </w:r>
      <w:r w:rsidR="004A6A31">
        <w:rPr>
          <w:rFonts w:ascii="Arial" w:hAnsi="Arial" w:cs="Arial"/>
          <w:sz w:val="24"/>
          <w:szCs w:val="24"/>
        </w:rPr>
        <w:t>reported for specific grades in</w:t>
      </w:r>
      <w:r w:rsidR="00FF460C" w:rsidRPr="005C6081">
        <w:rPr>
          <w:rFonts w:ascii="Arial" w:hAnsi="Arial" w:cs="Arial"/>
          <w:sz w:val="24"/>
          <w:szCs w:val="24"/>
        </w:rPr>
        <w:t xml:space="preserve"> high </w:t>
      </w:r>
      <w:r w:rsidR="00FF460C" w:rsidRPr="005C6081">
        <w:rPr>
          <w:rFonts w:ascii="Arial" w:hAnsi="Arial" w:cs="Arial"/>
          <w:sz w:val="24"/>
          <w:szCs w:val="24"/>
        </w:rPr>
        <w:lastRenderedPageBreak/>
        <w:t xml:space="preserve">school </w:t>
      </w:r>
      <w:r w:rsidR="004A6A31">
        <w:rPr>
          <w:rFonts w:ascii="Arial" w:hAnsi="Arial" w:cs="Arial"/>
          <w:sz w:val="24"/>
          <w:szCs w:val="24"/>
        </w:rPr>
        <w:t>has been</w:t>
      </w:r>
      <w:r w:rsidR="00FF460C" w:rsidRPr="005C6081">
        <w:rPr>
          <w:rFonts w:ascii="Arial" w:hAnsi="Arial" w:cs="Arial"/>
          <w:sz w:val="24"/>
          <w:szCs w:val="24"/>
        </w:rPr>
        <w:t xml:space="preserve"> collapsed into on</w:t>
      </w:r>
      <w:r w:rsidR="006B53BC" w:rsidRPr="001B58D6">
        <w:rPr>
          <w:rFonts w:ascii="Arial" w:hAnsi="Arial" w:cs="Arial"/>
          <w:sz w:val="24"/>
          <w:szCs w:val="24"/>
        </w:rPr>
        <w:t>e</w:t>
      </w:r>
      <w:r w:rsidR="00FF460C" w:rsidRPr="001B58D6">
        <w:rPr>
          <w:rFonts w:ascii="Arial" w:hAnsi="Arial" w:cs="Arial"/>
          <w:sz w:val="24"/>
          <w:szCs w:val="24"/>
        </w:rPr>
        <w:t xml:space="preserve"> reporting </w:t>
      </w:r>
      <w:r w:rsidR="006B53BC" w:rsidRPr="001B58D6">
        <w:rPr>
          <w:rFonts w:ascii="Arial" w:hAnsi="Arial" w:cs="Arial"/>
          <w:sz w:val="24"/>
          <w:szCs w:val="24"/>
        </w:rPr>
        <w:t>grade</w:t>
      </w:r>
      <w:r w:rsidR="00FF460C" w:rsidRPr="009C208E">
        <w:rPr>
          <w:rFonts w:ascii="Arial" w:hAnsi="Arial" w:cs="Arial"/>
          <w:sz w:val="24"/>
          <w:szCs w:val="24"/>
        </w:rPr>
        <w:t xml:space="preserve"> calle</w:t>
      </w:r>
      <w:r w:rsidR="00FF460C" w:rsidRPr="009B3D21">
        <w:rPr>
          <w:rFonts w:ascii="Arial" w:hAnsi="Arial" w:cs="Arial"/>
          <w:sz w:val="24"/>
          <w:szCs w:val="24"/>
        </w:rPr>
        <w:t>d High School</w:t>
      </w:r>
      <w:r w:rsidR="004A6A31">
        <w:rPr>
          <w:rFonts w:ascii="Arial" w:hAnsi="Arial" w:cs="Arial"/>
          <w:sz w:val="24"/>
          <w:szCs w:val="24"/>
        </w:rPr>
        <w:t xml:space="preserve"> in the data file</w:t>
      </w:r>
      <w:r w:rsidR="00FF460C" w:rsidRPr="009B3D21">
        <w:rPr>
          <w:rFonts w:ascii="Arial" w:hAnsi="Arial" w:cs="Arial"/>
          <w:sz w:val="24"/>
          <w:szCs w:val="24"/>
        </w:rPr>
        <w:t xml:space="preserve">. </w:t>
      </w:r>
    </w:p>
    <w:p w14:paraId="022FFF5D" w14:textId="77777777" w:rsidR="00BD13A8" w:rsidRPr="00E17F2F" w:rsidRDefault="00BD13A8" w:rsidP="00E1712D">
      <w:pPr>
        <w:pStyle w:val="Heading3"/>
      </w:pPr>
      <w:r w:rsidRPr="00E17F2F">
        <w:t>At what grade levels are students reported?</w:t>
      </w:r>
    </w:p>
    <w:p w14:paraId="06643F4C" w14:textId="008F3560" w:rsidR="00BD13A8" w:rsidRDefault="00BD13A8" w:rsidP="0070507C">
      <w:pPr>
        <w:spacing w:before="120" w:after="0"/>
        <w:ind w:left="360"/>
        <w:rPr>
          <w:rFonts w:ascii="Arial" w:hAnsi="Arial" w:cs="Arial"/>
          <w:sz w:val="24"/>
          <w:szCs w:val="24"/>
        </w:rPr>
      </w:pPr>
      <w:r w:rsidRPr="00DA3FC5">
        <w:rPr>
          <w:rFonts w:ascii="Arial" w:hAnsi="Arial" w:cs="Arial"/>
          <w:sz w:val="24"/>
          <w:szCs w:val="24"/>
        </w:rPr>
        <w:t xml:space="preserve">Students </w:t>
      </w:r>
      <w:r w:rsidR="00FD23A9" w:rsidRPr="008E2982">
        <w:rPr>
          <w:rFonts w:ascii="Arial" w:hAnsi="Arial" w:cs="Arial"/>
          <w:sz w:val="24"/>
          <w:szCs w:val="24"/>
        </w:rPr>
        <w:t>are</w:t>
      </w:r>
      <w:r w:rsidRPr="008E2982">
        <w:rPr>
          <w:rFonts w:ascii="Arial" w:hAnsi="Arial" w:cs="Arial"/>
          <w:sz w:val="24"/>
          <w:szCs w:val="24"/>
        </w:rPr>
        <w:t xml:space="preserve"> reported at the same grade level in which the student is enrolled, as close to the testing window as possible.</w:t>
      </w:r>
      <w:r w:rsidR="00F70718">
        <w:rPr>
          <w:rFonts w:ascii="Arial" w:hAnsi="Arial" w:cs="Arial"/>
          <w:sz w:val="24"/>
          <w:szCs w:val="24"/>
        </w:rPr>
        <w:t xml:space="preserve"> </w:t>
      </w:r>
      <w:r w:rsidRPr="008E2982">
        <w:rPr>
          <w:rFonts w:ascii="Arial" w:hAnsi="Arial" w:cs="Arial"/>
          <w:sz w:val="24"/>
          <w:szCs w:val="24"/>
        </w:rPr>
        <w:t xml:space="preserve">The grade is assigned to the student by the school system in which the </w:t>
      </w:r>
      <w:r w:rsidRPr="009E280F">
        <w:rPr>
          <w:rFonts w:ascii="Arial" w:hAnsi="Arial" w:cs="Arial"/>
          <w:sz w:val="24"/>
          <w:szCs w:val="24"/>
        </w:rPr>
        <w:t>student is enrolled.</w:t>
      </w:r>
      <w:r w:rsidRPr="00DC139D">
        <w:rPr>
          <w:rFonts w:ascii="Arial" w:hAnsi="Arial" w:cs="Arial"/>
          <w:sz w:val="24"/>
          <w:szCs w:val="24"/>
        </w:rPr>
        <w:t xml:space="preserve"> </w:t>
      </w:r>
    </w:p>
    <w:p w14:paraId="4EDCF60A" w14:textId="77777777" w:rsidR="00BD13A8" w:rsidRPr="00897081" w:rsidRDefault="00BD13A8" w:rsidP="00E1712D">
      <w:pPr>
        <w:pStyle w:val="Heading3"/>
      </w:pPr>
      <w:r w:rsidRPr="00897081">
        <w:t>What are the permitted values for reasons for not participating in an assessment?</w:t>
      </w:r>
    </w:p>
    <w:p w14:paraId="0DD7CDA5" w14:textId="77777777" w:rsidR="00BD13A8" w:rsidRPr="001138D4" w:rsidRDefault="00BD13A8" w:rsidP="0070507C">
      <w:pPr>
        <w:spacing w:before="120" w:after="0"/>
        <w:ind w:left="360"/>
        <w:rPr>
          <w:rFonts w:ascii="Arial" w:hAnsi="Arial" w:cs="Arial"/>
          <w:bCs/>
          <w:sz w:val="24"/>
          <w:szCs w:val="24"/>
        </w:rPr>
      </w:pPr>
      <w:r w:rsidRPr="001138D4">
        <w:rPr>
          <w:rFonts w:ascii="Arial" w:hAnsi="Arial" w:cs="Arial"/>
          <w:bCs/>
          <w:sz w:val="24"/>
          <w:szCs w:val="24"/>
        </w:rPr>
        <w:t>The permitted values are:</w:t>
      </w:r>
    </w:p>
    <w:p w14:paraId="2AF8EC57" w14:textId="7D24F08C" w:rsidR="00BD13A8" w:rsidRPr="001B58D6" w:rsidRDefault="00BD13A8" w:rsidP="0070507C">
      <w:pPr>
        <w:numPr>
          <w:ilvl w:val="0"/>
          <w:numId w:val="8"/>
        </w:numPr>
        <w:tabs>
          <w:tab w:val="clear" w:pos="720"/>
        </w:tabs>
        <w:spacing w:before="120" w:after="0"/>
        <w:ind w:left="1080"/>
        <w:rPr>
          <w:rFonts w:ascii="Arial" w:hAnsi="Arial" w:cs="Arial"/>
          <w:sz w:val="24"/>
          <w:szCs w:val="24"/>
        </w:rPr>
      </w:pPr>
      <w:r w:rsidRPr="00AC4344">
        <w:rPr>
          <w:rFonts w:ascii="Arial" w:hAnsi="Arial" w:cs="Arial"/>
          <w:b/>
          <w:bCs/>
          <w:sz w:val="24"/>
          <w:szCs w:val="24"/>
        </w:rPr>
        <w:t>EXEMPT</w:t>
      </w:r>
      <w:r w:rsidRPr="001B58D6">
        <w:rPr>
          <w:rFonts w:ascii="Arial" w:hAnsi="Arial" w:cs="Arial"/>
          <w:sz w:val="24"/>
          <w:szCs w:val="24"/>
        </w:rPr>
        <w:t xml:space="preserve"> </w:t>
      </w:r>
      <w:r w:rsidR="00805EE1">
        <w:rPr>
          <w:rFonts w:ascii="Arial" w:eastAsia="Arial Unicode MS" w:hAnsi="Arial" w:cs="Arial"/>
          <w:bCs/>
          <w:sz w:val="24"/>
          <w:szCs w:val="24"/>
        </w:rPr>
        <w:t>-</w:t>
      </w:r>
      <w:r w:rsidRPr="001B58D6">
        <w:rPr>
          <w:rFonts w:ascii="Arial" w:hAnsi="Arial" w:cs="Arial"/>
          <w:sz w:val="24"/>
          <w:szCs w:val="24"/>
        </w:rPr>
        <w:t xml:space="preserve"> Parental exemption, this is also referred to as “parental opt-</w:t>
      </w:r>
      <w:r w:rsidR="002637CC" w:rsidRPr="001B58D6">
        <w:rPr>
          <w:rFonts w:ascii="Arial" w:hAnsi="Arial" w:cs="Arial"/>
          <w:sz w:val="24"/>
          <w:szCs w:val="24"/>
        </w:rPr>
        <w:t>out</w:t>
      </w:r>
      <w:r w:rsidRPr="001B58D6">
        <w:rPr>
          <w:rFonts w:ascii="Arial" w:hAnsi="Arial" w:cs="Arial"/>
          <w:sz w:val="24"/>
          <w:szCs w:val="24"/>
        </w:rPr>
        <w:t>”.</w:t>
      </w:r>
    </w:p>
    <w:p w14:paraId="2A8F7E54" w14:textId="0D2D248C" w:rsidR="00BD13A8" w:rsidRPr="009B3D21" w:rsidRDefault="00BD13A8" w:rsidP="0070507C">
      <w:pPr>
        <w:numPr>
          <w:ilvl w:val="0"/>
          <w:numId w:val="8"/>
        </w:numPr>
        <w:tabs>
          <w:tab w:val="clear" w:pos="720"/>
        </w:tabs>
        <w:spacing w:before="120" w:after="0"/>
        <w:ind w:left="1080"/>
        <w:rPr>
          <w:rFonts w:ascii="Arial" w:hAnsi="Arial" w:cs="Arial"/>
          <w:sz w:val="24"/>
          <w:szCs w:val="24"/>
        </w:rPr>
      </w:pPr>
      <w:r w:rsidRPr="00AC4344">
        <w:rPr>
          <w:rFonts w:ascii="Arial" w:hAnsi="Arial" w:cs="Arial"/>
          <w:b/>
          <w:bCs/>
          <w:sz w:val="24"/>
          <w:szCs w:val="24"/>
        </w:rPr>
        <w:t>ABSENT</w:t>
      </w:r>
      <w:r w:rsidR="00805EE1">
        <w:rPr>
          <w:rFonts w:ascii="Arial" w:hAnsi="Arial" w:cs="Arial"/>
          <w:sz w:val="24"/>
          <w:szCs w:val="24"/>
        </w:rPr>
        <w:t xml:space="preserve"> </w:t>
      </w:r>
      <w:r w:rsidR="00805EE1">
        <w:rPr>
          <w:rFonts w:ascii="Arial" w:eastAsia="Arial Unicode MS" w:hAnsi="Arial" w:cs="Arial"/>
          <w:bCs/>
          <w:sz w:val="24"/>
          <w:szCs w:val="24"/>
        </w:rPr>
        <w:t>-</w:t>
      </w:r>
      <w:r w:rsidRPr="009B3D21">
        <w:rPr>
          <w:rFonts w:ascii="Arial" w:hAnsi="Arial" w:cs="Arial"/>
          <w:sz w:val="24"/>
          <w:szCs w:val="24"/>
        </w:rPr>
        <w:t xml:space="preserve"> Absent during the testing window </w:t>
      </w:r>
    </w:p>
    <w:p w14:paraId="5DEE233F" w14:textId="17DFC1BD" w:rsidR="00BD13A8" w:rsidRPr="00E17F2F" w:rsidRDefault="00BD13A8" w:rsidP="0070507C">
      <w:pPr>
        <w:numPr>
          <w:ilvl w:val="0"/>
          <w:numId w:val="8"/>
        </w:numPr>
        <w:tabs>
          <w:tab w:val="clear" w:pos="720"/>
        </w:tabs>
        <w:autoSpaceDE w:val="0"/>
        <w:autoSpaceDN w:val="0"/>
        <w:adjustRightInd w:val="0"/>
        <w:spacing w:before="120" w:after="0"/>
        <w:ind w:left="1080"/>
        <w:rPr>
          <w:rFonts w:ascii="Arial" w:hAnsi="Arial" w:cs="Arial"/>
          <w:sz w:val="24"/>
          <w:szCs w:val="24"/>
        </w:rPr>
      </w:pPr>
      <w:r w:rsidRPr="00AC4344">
        <w:rPr>
          <w:rFonts w:ascii="Arial" w:hAnsi="Arial" w:cs="Arial"/>
          <w:b/>
          <w:bCs/>
          <w:sz w:val="24"/>
          <w:szCs w:val="24"/>
        </w:rPr>
        <w:t>EXPOTHER</w:t>
      </w:r>
      <w:r w:rsidRPr="00E17F2F">
        <w:rPr>
          <w:rFonts w:ascii="Arial" w:hAnsi="Arial" w:cs="Arial"/>
          <w:sz w:val="24"/>
          <w:szCs w:val="24"/>
        </w:rPr>
        <w:t xml:space="preserve"> </w:t>
      </w:r>
      <w:r w:rsidR="00805EE1">
        <w:rPr>
          <w:rFonts w:ascii="Arial" w:eastAsia="Arial Unicode MS" w:hAnsi="Arial" w:cs="Arial"/>
          <w:bCs/>
          <w:sz w:val="24"/>
          <w:szCs w:val="24"/>
        </w:rPr>
        <w:t>-</w:t>
      </w:r>
      <w:r w:rsidRPr="00E17F2F">
        <w:rPr>
          <w:rFonts w:ascii="Arial" w:hAnsi="Arial" w:cs="Arial"/>
          <w:sz w:val="24"/>
          <w:szCs w:val="24"/>
        </w:rPr>
        <w:t>Did not participate for other reasons</w:t>
      </w:r>
    </w:p>
    <w:p w14:paraId="13CB13B6" w14:textId="7E182FF2" w:rsidR="00BD13A8" w:rsidRPr="00FF0411" w:rsidRDefault="00BD13A8" w:rsidP="0070507C">
      <w:pPr>
        <w:numPr>
          <w:ilvl w:val="0"/>
          <w:numId w:val="8"/>
        </w:numPr>
        <w:tabs>
          <w:tab w:val="clear" w:pos="720"/>
        </w:tabs>
        <w:autoSpaceDE w:val="0"/>
        <w:autoSpaceDN w:val="0"/>
        <w:adjustRightInd w:val="0"/>
        <w:spacing w:before="120" w:after="0"/>
        <w:ind w:left="1080"/>
        <w:rPr>
          <w:rFonts w:ascii="Arial" w:hAnsi="Arial" w:cs="Arial"/>
          <w:sz w:val="24"/>
          <w:szCs w:val="24"/>
        </w:rPr>
      </w:pPr>
      <w:r w:rsidRPr="00AC4344">
        <w:rPr>
          <w:rFonts w:ascii="Arial" w:hAnsi="Arial" w:cs="Arial"/>
          <w:b/>
          <w:sz w:val="24"/>
          <w:szCs w:val="24"/>
        </w:rPr>
        <w:t>NOTNCLB</w:t>
      </w:r>
      <w:r w:rsidRPr="00DA3FC5">
        <w:rPr>
          <w:rFonts w:ascii="Arial" w:hAnsi="Arial" w:cs="Arial"/>
          <w:sz w:val="24"/>
          <w:szCs w:val="24"/>
        </w:rPr>
        <w:t xml:space="preserve"> </w:t>
      </w:r>
      <w:r w:rsidR="00805EE1">
        <w:rPr>
          <w:rFonts w:ascii="Arial" w:eastAsia="Arial Unicode MS" w:hAnsi="Arial" w:cs="Arial"/>
          <w:bCs/>
          <w:sz w:val="24"/>
          <w:szCs w:val="24"/>
        </w:rPr>
        <w:t>-</w:t>
      </w:r>
      <w:r w:rsidR="00805EE1">
        <w:rPr>
          <w:rFonts w:ascii="Arial" w:hAnsi="Arial" w:cs="Arial"/>
          <w:sz w:val="24"/>
          <w:szCs w:val="24"/>
        </w:rPr>
        <w:t xml:space="preserve"> </w:t>
      </w:r>
      <w:r w:rsidRPr="00DA3FC5">
        <w:rPr>
          <w:rFonts w:ascii="Arial" w:hAnsi="Arial" w:cs="Arial"/>
          <w:sz w:val="24"/>
          <w:szCs w:val="24"/>
        </w:rPr>
        <w:t>Student took an out–of-grade level assessment (</w:t>
      </w:r>
      <w:r w:rsidRPr="008E2982">
        <w:rPr>
          <w:rFonts w:ascii="Arial" w:hAnsi="Arial" w:cs="Arial"/>
          <w:sz w:val="24"/>
          <w:szCs w:val="24"/>
        </w:rPr>
        <w:t>See definition in section 2.</w:t>
      </w:r>
      <w:r w:rsidR="000A1B0E" w:rsidRPr="008E2982">
        <w:rPr>
          <w:rFonts w:ascii="Arial" w:hAnsi="Arial" w:cs="Arial"/>
          <w:sz w:val="24"/>
          <w:szCs w:val="24"/>
        </w:rPr>
        <w:t>2</w:t>
      </w:r>
      <w:r w:rsidRPr="00FF0411">
        <w:rPr>
          <w:rFonts w:ascii="Arial" w:hAnsi="Arial" w:cs="Arial"/>
          <w:sz w:val="24"/>
          <w:szCs w:val="24"/>
        </w:rPr>
        <w:t>).</w:t>
      </w:r>
    </w:p>
    <w:p w14:paraId="70BFEF34" w14:textId="00F45147" w:rsidR="00BD13A8" w:rsidRPr="009E280F" w:rsidRDefault="00BD13A8" w:rsidP="0070507C">
      <w:pPr>
        <w:numPr>
          <w:ilvl w:val="0"/>
          <w:numId w:val="8"/>
        </w:numPr>
        <w:tabs>
          <w:tab w:val="clear" w:pos="720"/>
        </w:tabs>
        <w:autoSpaceDE w:val="0"/>
        <w:autoSpaceDN w:val="0"/>
        <w:adjustRightInd w:val="0"/>
        <w:spacing w:before="120" w:after="0"/>
        <w:ind w:left="1080"/>
        <w:rPr>
          <w:rFonts w:ascii="Arial" w:hAnsi="Arial" w:cs="Arial"/>
          <w:sz w:val="24"/>
          <w:szCs w:val="24"/>
        </w:rPr>
      </w:pPr>
      <w:r w:rsidRPr="00AC4344">
        <w:rPr>
          <w:rFonts w:ascii="Arial" w:hAnsi="Arial" w:cs="Arial"/>
          <w:b/>
          <w:sz w:val="24"/>
          <w:szCs w:val="24"/>
        </w:rPr>
        <w:t>NOSCORE</w:t>
      </w:r>
      <w:r w:rsidRPr="009E280F">
        <w:rPr>
          <w:rFonts w:ascii="Arial" w:hAnsi="Arial" w:cs="Arial"/>
          <w:sz w:val="24"/>
          <w:szCs w:val="24"/>
        </w:rPr>
        <w:t xml:space="preserve"> </w:t>
      </w:r>
      <w:r w:rsidR="00805EE1">
        <w:rPr>
          <w:rFonts w:ascii="Arial" w:eastAsia="Arial Unicode MS" w:hAnsi="Arial" w:cs="Arial"/>
          <w:bCs/>
          <w:sz w:val="24"/>
          <w:szCs w:val="24"/>
        </w:rPr>
        <w:t>-</w:t>
      </w:r>
      <w:r w:rsidR="00805EE1">
        <w:rPr>
          <w:rFonts w:ascii="Arial" w:hAnsi="Arial" w:cs="Arial"/>
          <w:sz w:val="24"/>
          <w:szCs w:val="24"/>
        </w:rPr>
        <w:t xml:space="preserve"> </w:t>
      </w:r>
      <w:r w:rsidRPr="009E280F">
        <w:rPr>
          <w:rFonts w:ascii="Arial" w:hAnsi="Arial" w:cs="Arial"/>
          <w:sz w:val="24"/>
          <w:szCs w:val="24"/>
        </w:rPr>
        <w:t>Student who received an invalid score (See definition in section 2.</w:t>
      </w:r>
      <w:r w:rsidR="000A1B0E" w:rsidRPr="009E280F">
        <w:rPr>
          <w:rFonts w:ascii="Arial" w:hAnsi="Arial" w:cs="Arial"/>
          <w:sz w:val="24"/>
          <w:szCs w:val="24"/>
        </w:rPr>
        <w:t>2</w:t>
      </w:r>
      <w:r w:rsidRPr="009E280F">
        <w:rPr>
          <w:rFonts w:ascii="Arial" w:hAnsi="Arial" w:cs="Arial"/>
          <w:sz w:val="24"/>
          <w:szCs w:val="24"/>
        </w:rPr>
        <w:t>)</w:t>
      </w:r>
    </w:p>
    <w:p w14:paraId="0E487FAD" w14:textId="22B5849E" w:rsidR="00BD13A8" w:rsidRPr="009E280F" w:rsidRDefault="00BD13A8" w:rsidP="0070507C">
      <w:pPr>
        <w:numPr>
          <w:ilvl w:val="0"/>
          <w:numId w:val="8"/>
        </w:numPr>
        <w:tabs>
          <w:tab w:val="clear" w:pos="720"/>
        </w:tabs>
        <w:autoSpaceDE w:val="0"/>
        <w:autoSpaceDN w:val="0"/>
        <w:adjustRightInd w:val="0"/>
        <w:spacing w:before="120" w:after="0"/>
        <w:ind w:left="1080"/>
        <w:rPr>
          <w:rFonts w:ascii="Arial" w:hAnsi="Arial" w:cs="Arial"/>
          <w:sz w:val="24"/>
          <w:szCs w:val="24"/>
        </w:rPr>
      </w:pPr>
      <w:r w:rsidRPr="00AC4344">
        <w:rPr>
          <w:rFonts w:ascii="Arial" w:hAnsi="Arial" w:cs="Arial"/>
          <w:b/>
          <w:sz w:val="24"/>
          <w:szCs w:val="24"/>
        </w:rPr>
        <w:t>MEDICAL</w:t>
      </w:r>
      <w:r w:rsidRPr="009E280F">
        <w:rPr>
          <w:rFonts w:ascii="Arial" w:hAnsi="Arial" w:cs="Arial"/>
          <w:sz w:val="24"/>
          <w:szCs w:val="24"/>
        </w:rPr>
        <w:t xml:space="preserve"> </w:t>
      </w:r>
      <w:r w:rsidR="00805EE1">
        <w:rPr>
          <w:rFonts w:ascii="Arial" w:eastAsia="Arial Unicode MS" w:hAnsi="Arial" w:cs="Arial"/>
          <w:bCs/>
          <w:sz w:val="24"/>
          <w:szCs w:val="24"/>
        </w:rPr>
        <w:t>-</w:t>
      </w:r>
      <w:r w:rsidRPr="009E280F">
        <w:rPr>
          <w:rFonts w:ascii="Arial" w:hAnsi="Arial" w:cs="Arial"/>
          <w:sz w:val="24"/>
          <w:szCs w:val="24"/>
        </w:rPr>
        <w:t xml:space="preserve"> Did not take assessment due to a significant medical emergency (see questions “Who is considered to have a significant medical emergency?” and “What if my </w:t>
      </w:r>
      <w:r w:rsidR="0054610A">
        <w:rPr>
          <w:rFonts w:ascii="Arial" w:hAnsi="Arial" w:cs="Arial"/>
          <w:sz w:val="24"/>
          <w:szCs w:val="24"/>
        </w:rPr>
        <w:t>S</w:t>
      </w:r>
      <w:r w:rsidRPr="009E280F">
        <w:rPr>
          <w:rFonts w:ascii="Arial" w:hAnsi="Arial" w:cs="Arial"/>
          <w:sz w:val="24"/>
          <w:szCs w:val="24"/>
        </w:rPr>
        <w:t>tate doesn’t have a policy for exempting students due to significant medical emergency?”)</w:t>
      </w:r>
    </w:p>
    <w:p w14:paraId="0E56C4FA" w14:textId="77777777" w:rsidR="00BD13A8" w:rsidRPr="00822D97" w:rsidRDefault="00BD13A8" w:rsidP="00E1712D">
      <w:pPr>
        <w:pStyle w:val="Heading3"/>
      </w:pPr>
      <w:r w:rsidRPr="00822D97">
        <w:t>Who is considered to have a significant medical emergency?</w:t>
      </w:r>
    </w:p>
    <w:p w14:paraId="31CF55FB" w14:textId="28AD5FF7" w:rsidR="00BD13A8" w:rsidRPr="00822D97" w:rsidRDefault="00BD13A8" w:rsidP="009A722E">
      <w:pPr>
        <w:spacing w:after="0"/>
        <w:ind w:left="360"/>
        <w:rPr>
          <w:rFonts w:ascii="Arial" w:hAnsi="Arial" w:cs="Arial"/>
          <w:sz w:val="24"/>
          <w:szCs w:val="24"/>
        </w:rPr>
      </w:pPr>
      <w:r w:rsidRPr="00822D97">
        <w:rPr>
          <w:rFonts w:ascii="Arial" w:hAnsi="Arial" w:cs="Arial"/>
          <w:sz w:val="24"/>
          <w:szCs w:val="24"/>
        </w:rPr>
        <w:t xml:space="preserve">Each </w:t>
      </w:r>
      <w:r w:rsidR="0054610A">
        <w:rPr>
          <w:rFonts w:ascii="Arial" w:hAnsi="Arial" w:cs="Arial"/>
          <w:sz w:val="24"/>
          <w:szCs w:val="24"/>
        </w:rPr>
        <w:t>S</w:t>
      </w:r>
      <w:r w:rsidRPr="00822D97">
        <w:rPr>
          <w:rFonts w:ascii="Arial" w:hAnsi="Arial" w:cs="Arial"/>
          <w:sz w:val="24"/>
          <w:szCs w:val="24"/>
        </w:rPr>
        <w:t>tate determines what constitutes a significant medical emergency</w:t>
      </w:r>
      <w:r w:rsidRPr="00822D97">
        <w:rPr>
          <w:rStyle w:val="FootnoteReference"/>
          <w:rFonts w:ascii="Arial" w:hAnsi="Arial" w:cs="Arial"/>
          <w:sz w:val="24"/>
          <w:szCs w:val="24"/>
        </w:rPr>
        <w:footnoteReference w:id="1"/>
      </w:r>
      <w:r w:rsidRPr="00822D97">
        <w:rPr>
          <w:rFonts w:ascii="Arial" w:hAnsi="Arial" w:cs="Arial"/>
          <w:sz w:val="24"/>
          <w:szCs w:val="24"/>
        </w:rPr>
        <w:t>.</w:t>
      </w:r>
    </w:p>
    <w:p w14:paraId="7A2249A2" w14:textId="4FE8841A" w:rsidR="00BD13A8" w:rsidRPr="00822D97" w:rsidRDefault="00BD13A8" w:rsidP="00E1712D">
      <w:pPr>
        <w:pStyle w:val="Heading3"/>
      </w:pPr>
      <w:r w:rsidRPr="00822D97">
        <w:t xml:space="preserve">What if </w:t>
      </w:r>
      <w:r w:rsidR="004A6A31">
        <w:t>a</w:t>
      </w:r>
      <w:r w:rsidR="004A6A31" w:rsidRPr="00822D97">
        <w:t xml:space="preserve"> </w:t>
      </w:r>
      <w:r w:rsidR="0054610A">
        <w:t>S</w:t>
      </w:r>
      <w:r w:rsidRPr="00822D97">
        <w:t>tate doesn’t have a policy for exempting students due to significant medical emergency?</w:t>
      </w:r>
    </w:p>
    <w:p w14:paraId="106FC8AF" w14:textId="07FD97E4" w:rsidR="00BD13A8" w:rsidRPr="001138D4" w:rsidRDefault="00BD13A8" w:rsidP="0070507C">
      <w:pPr>
        <w:spacing w:before="120" w:after="0"/>
        <w:ind w:left="360"/>
        <w:rPr>
          <w:rFonts w:ascii="Arial" w:hAnsi="Arial" w:cs="Arial"/>
          <w:sz w:val="24"/>
          <w:szCs w:val="24"/>
        </w:rPr>
      </w:pPr>
      <w:r w:rsidRPr="001138D4">
        <w:rPr>
          <w:rFonts w:ascii="Arial" w:hAnsi="Arial" w:cs="Arial"/>
          <w:sz w:val="24"/>
          <w:szCs w:val="24"/>
        </w:rPr>
        <w:t xml:space="preserve">If the </w:t>
      </w:r>
      <w:r w:rsidR="0054610A">
        <w:rPr>
          <w:rFonts w:ascii="Arial" w:hAnsi="Arial" w:cs="Arial"/>
          <w:sz w:val="24"/>
          <w:szCs w:val="24"/>
        </w:rPr>
        <w:t>S</w:t>
      </w:r>
      <w:r w:rsidRPr="001138D4">
        <w:rPr>
          <w:rFonts w:ascii="Arial" w:hAnsi="Arial" w:cs="Arial"/>
          <w:sz w:val="24"/>
          <w:szCs w:val="24"/>
        </w:rPr>
        <w:t xml:space="preserve">tate doesn’t have such a policy, </w:t>
      </w:r>
      <w:r w:rsidR="0054610A">
        <w:rPr>
          <w:rFonts w:ascii="Arial" w:hAnsi="Arial" w:cs="Arial"/>
          <w:sz w:val="24"/>
          <w:szCs w:val="24"/>
        </w:rPr>
        <w:t>S</w:t>
      </w:r>
      <w:r w:rsidR="004A6A31">
        <w:rPr>
          <w:rFonts w:ascii="Arial" w:hAnsi="Arial" w:cs="Arial"/>
          <w:sz w:val="24"/>
          <w:szCs w:val="24"/>
        </w:rPr>
        <w:t xml:space="preserve">tates are instructed </w:t>
      </w:r>
      <w:r w:rsidRPr="001138D4">
        <w:rPr>
          <w:rFonts w:ascii="Arial" w:hAnsi="Arial" w:cs="Arial"/>
          <w:sz w:val="24"/>
          <w:szCs w:val="24"/>
        </w:rPr>
        <w:t>not</w:t>
      </w:r>
      <w:r w:rsidR="004A6A31">
        <w:rPr>
          <w:rFonts w:ascii="Arial" w:hAnsi="Arial" w:cs="Arial"/>
          <w:sz w:val="24"/>
          <w:szCs w:val="24"/>
        </w:rPr>
        <w:t xml:space="preserve"> to</w:t>
      </w:r>
      <w:r w:rsidRPr="001138D4">
        <w:rPr>
          <w:rFonts w:ascii="Arial" w:hAnsi="Arial" w:cs="Arial"/>
          <w:sz w:val="24"/>
          <w:szCs w:val="24"/>
        </w:rPr>
        <w:t xml:space="preserve"> report any students as having a significant medical emergency.</w:t>
      </w:r>
      <w:r w:rsidR="00F70718">
        <w:rPr>
          <w:rFonts w:ascii="Arial" w:hAnsi="Arial" w:cs="Arial"/>
          <w:sz w:val="24"/>
          <w:szCs w:val="24"/>
        </w:rPr>
        <w:t xml:space="preserve"> </w:t>
      </w:r>
      <w:r w:rsidR="004A6A31">
        <w:rPr>
          <w:rFonts w:ascii="Arial" w:hAnsi="Arial" w:cs="Arial"/>
          <w:sz w:val="24"/>
          <w:szCs w:val="24"/>
        </w:rPr>
        <w:t xml:space="preserve">In these situations, </w:t>
      </w:r>
      <w:r w:rsidRPr="001138D4">
        <w:rPr>
          <w:rFonts w:ascii="Arial" w:hAnsi="Arial" w:cs="Arial"/>
          <w:sz w:val="24"/>
          <w:szCs w:val="24"/>
        </w:rPr>
        <w:t xml:space="preserve">all students </w:t>
      </w:r>
      <w:r w:rsidR="004A6A31">
        <w:rPr>
          <w:rFonts w:ascii="Arial" w:hAnsi="Arial" w:cs="Arial"/>
          <w:sz w:val="24"/>
          <w:szCs w:val="24"/>
        </w:rPr>
        <w:t xml:space="preserve">should be reported </w:t>
      </w:r>
      <w:r w:rsidRPr="001138D4">
        <w:rPr>
          <w:rFonts w:ascii="Arial" w:hAnsi="Arial" w:cs="Arial"/>
          <w:sz w:val="24"/>
          <w:szCs w:val="24"/>
        </w:rPr>
        <w:t>as either participating or not participating.</w:t>
      </w:r>
    </w:p>
    <w:p w14:paraId="2B72ACBB" w14:textId="77777777" w:rsidR="00BD13A8" w:rsidRPr="00822D97" w:rsidRDefault="00BD13A8" w:rsidP="00E1712D">
      <w:pPr>
        <w:pStyle w:val="Heading3"/>
      </w:pPr>
      <w:r w:rsidRPr="00822D97">
        <w:lastRenderedPageBreak/>
        <w:t>Are students who were not present for the full academic year reported?</w:t>
      </w:r>
    </w:p>
    <w:p w14:paraId="69593C86" w14:textId="1FC08C8B" w:rsidR="00BD13A8" w:rsidRPr="00DC139D" w:rsidRDefault="00BD13A8" w:rsidP="0070507C">
      <w:pPr>
        <w:autoSpaceDE w:val="0"/>
        <w:autoSpaceDN w:val="0"/>
        <w:adjustRightInd w:val="0"/>
        <w:spacing w:before="120" w:after="0"/>
        <w:ind w:left="360"/>
        <w:rPr>
          <w:rFonts w:ascii="Arial" w:hAnsi="Arial" w:cs="Arial"/>
          <w:sz w:val="24"/>
          <w:szCs w:val="24"/>
        </w:rPr>
      </w:pPr>
      <w:r w:rsidRPr="001138D4">
        <w:rPr>
          <w:rFonts w:ascii="Arial" w:hAnsi="Arial" w:cs="Arial"/>
          <w:sz w:val="24"/>
          <w:szCs w:val="24"/>
        </w:rPr>
        <w:t>Yes.</w:t>
      </w:r>
      <w:r w:rsidR="00F70718">
        <w:rPr>
          <w:rFonts w:ascii="Arial" w:hAnsi="Arial" w:cs="Arial"/>
          <w:sz w:val="24"/>
          <w:szCs w:val="24"/>
        </w:rPr>
        <w:t xml:space="preserve"> </w:t>
      </w:r>
      <w:r w:rsidR="004A6A31">
        <w:rPr>
          <w:rFonts w:ascii="Arial" w:hAnsi="Arial" w:cs="Arial"/>
          <w:sz w:val="24"/>
          <w:szCs w:val="24"/>
        </w:rPr>
        <w:t>B</w:t>
      </w:r>
      <w:r w:rsidRPr="001138D4">
        <w:rPr>
          <w:rFonts w:ascii="Arial" w:hAnsi="Arial" w:cs="Arial"/>
          <w:sz w:val="24"/>
          <w:szCs w:val="24"/>
        </w:rPr>
        <w:t>oth students who were enrolled</w:t>
      </w:r>
      <w:r w:rsidR="00101813" w:rsidRPr="001138D4">
        <w:rPr>
          <w:rFonts w:ascii="Arial" w:hAnsi="Arial" w:cs="Arial"/>
          <w:sz w:val="24"/>
          <w:szCs w:val="24"/>
        </w:rPr>
        <w:t xml:space="preserve"> </w:t>
      </w:r>
      <w:r w:rsidRPr="001138D4">
        <w:rPr>
          <w:rFonts w:ascii="Arial" w:hAnsi="Arial" w:cs="Arial"/>
          <w:sz w:val="24"/>
          <w:szCs w:val="24"/>
        </w:rPr>
        <w:t xml:space="preserve">for the full academic year </w:t>
      </w:r>
      <w:r w:rsidRPr="001138D4">
        <w:rPr>
          <w:rFonts w:ascii="Arial" w:hAnsi="Arial" w:cs="Arial"/>
          <w:sz w:val="24"/>
          <w:szCs w:val="24"/>
          <w:u w:val="single"/>
        </w:rPr>
        <w:t>and</w:t>
      </w:r>
      <w:r w:rsidRPr="001138D4">
        <w:rPr>
          <w:rFonts w:ascii="Arial" w:hAnsi="Arial" w:cs="Arial"/>
          <w:sz w:val="24"/>
          <w:szCs w:val="24"/>
        </w:rPr>
        <w:t xml:space="preserve"> those who were not enrolled for the full academic year</w:t>
      </w:r>
      <w:r w:rsidR="004A6A31">
        <w:rPr>
          <w:rFonts w:ascii="Arial" w:hAnsi="Arial" w:cs="Arial"/>
          <w:sz w:val="24"/>
          <w:szCs w:val="24"/>
        </w:rPr>
        <w:t xml:space="preserve"> are reported</w:t>
      </w:r>
      <w:r w:rsidRPr="001138D4">
        <w:rPr>
          <w:rFonts w:ascii="Arial" w:hAnsi="Arial" w:cs="Arial"/>
          <w:sz w:val="24"/>
          <w:szCs w:val="24"/>
        </w:rPr>
        <w:t xml:space="preserve"> in this file.</w:t>
      </w:r>
      <w:r w:rsidR="00F70718">
        <w:rPr>
          <w:rFonts w:ascii="Arial" w:hAnsi="Arial" w:cs="Arial"/>
          <w:sz w:val="24"/>
          <w:szCs w:val="24"/>
        </w:rPr>
        <w:t xml:space="preserve"> </w:t>
      </w:r>
      <w:r w:rsidRPr="001138D4">
        <w:rPr>
          <w:rFonts w:ascii="Arial" w:hAnsi="Arial" w:cs="Arial"/>
          <w:sz w:val="24"/>
          <w:szCs w:val="24"/>
        </w:rPr>
        <w:t>These data are used by a variety of sources, many of which do not differentiate on full year academic status.</w:t>
      </w:r>
      <w:r w:rsidR="00F70718">
        <w:rPr>
          <w:rFonts w:ascii="Arial" w:hAnsi="Arial" w:cs="Arial"/>
          <w:sz w:val="24"/>
          <w:szCs w:val="24"/>
        </w:rPr>
        <w:t xml:space="preserve"> </w:t>
      </w:r>
    </w:p>
    <w:p w14:paraId="1F73E288" w14:textId="705CE7F1" w:rsidR="00BD13A8" w:rsidRPr="00DC139D" w:rsidRDefault="00BD13A8" w:rsidP="00E1712D">
      <w:pPr>
        <w:pStyle w:val="Heading3"/>
      </w:pPr>
      <w:r w:rsidRPr="00DC139D">
        <w:t xml:space="preserve">What are the permitted values for </w:t>
      </w:r>
      <w:r w:rsidR="0054610A">
        <w:t>S</w:t>
      </w:r>
      <w:r w:rsidR="004A6A31">
        <w:t xml:space="preserve">tates to report </w:t>
      </w:r>
      <w:r w:rsidRPr="00DC139D">
        <w:t>participation status</w:t>
      </w:r>
      <w:r w:rsidR="00FB6A52">
        <w:t xml:space="preserve"> in Mathematics</w:t>
      </w:r>
      <w:r w:rsidRPr="00DC139D">
        <w:t xml:space="preserve"> (MATH)</w:t>
      </w:r>
      <w:r w:rsidR="002E1F7F">
        <w:t xml:space="preserve"> </w:t>
      </w:r>
      <w:r w:rsidR="0043757B">
        <w:t>and Reading</w:t>
      </w:r>
      <w:r w:rsidR="00FB6A52">
        <w:t xml:space="preserve"> </w:t>
      </w:r>
      <w:r w:rsidR="002E1F7F">
        <w:t>(RLA)</w:t>
      </w:r>
      <w:r w:rsidRPr="00DC139D">
        <w:t>?</w:t>
      </w:r>
    </w:p>
    <w:p w14:paraId="3BC64CEE" w14:textId="308397DE" w:rsidR="00BD13A8" w:rsidRPr="00DC139D" w:rsidRDefault="00BD13A8" w:rsidP="0070507C">
      <w:pPr>
        <w:tabs>
          <w:tab w:val="num" w:pos="1080"/>
        </w:tabs>
        <w:spacing w:before="120" w:after="0"/>
        <w:ind w:left="360"/>
        <w:rPr>
          <w:rFonts w:ascii="Arial" w:hAnsi="Arial" w:cs="Arial"/>
          <w:sz w:val="24"/>
          <w:szCs w:val="24"/>
        </w:rPr>
      </w:pPr>
      <w:r w:rsidRPr="00DC139D">
        <w:rPr>
          <w:rFonts w:ascii="Arial" w:hAnsi="Arial" w:cs="Arial"/>
          <w:sz w:val="24"/>
          <w:szCs w:val="24"/>
        </w:rPr>
        <w:t xml:space="preserve">The </w:t>
      </w:r>
      <w:r w:rsidR="0028608A">
        <w:rPr>
          <w:rFonts w:ascii="Arial" w:hAnsi="Arial" w:cs="Arial"/>
          <w:sz w:val="24"/>
          <w:szCs w:val="24"/>
        </w:rPr>
        <w:t>p</w:t>
      </w:r>
      <w:r w:rsidRPr="00DC139D">
        <w:rPr>
          <w:rFonts w:ascii="Arial" w:hAnsi="Arial" w:cs="Arial"/>
          <w:sz w:val="24"/>
          <w:szCs w:val="24"/>
        </w:rPr>
        <w:t>ermitted values are:</w:t>
      </w:r>
    </w:p>
    <w:p w14:paraId="418211EA" w14:textId="77777777" w:rsidR="00BD13A8" w:rsidRPr="006E65AB"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REGPARTWOACC</w:t>
      </w:r>
      <w:r w:rsidRPr="006E65AB">
        <w:rPr>
          <w:rFonts w:ascii="Arial" w:hAnsi="Arial" w:cs="Arial"/>
          <w:sz w:val="24"/>
          <w:szCs w:val="24"/>
        </w:rPr>
        <w:t xml:space="preserve"> - Participated – regular assessment based on grade-level achievement standards without accommodations</w:t>
      </w:r>
      <w:r w:rsidR="00A30824" w:rsidRPr="006E65AB">
        <w:rPr>
          <w:rFonts w:ascii="Arial" w:hAnsi="Arial" w:cs="Arial"/>
          <w:sz w:val="24"/>
          <w:szCs w:val="24"/>
        </w:rPr>
        <w:t xml:space="preserve"> </w:t>
      </w:r>
    </w:p>
    <w:p w14:paraId="35F6147A" w14:textId="77777777" w:rsidR="00BD13A8" w:rsidRPr="006E65AB"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REGPARTWACC</w:t>
      </w:r>
      <w:r w:rsidRPr="006E65AB">
        <w:rPr>
          <w:rFonts w:ascii="Arial" w:hAnsi="Arial" w:cs="Arial"/>
          <w:sz w:val="24"/>
          <w:szCs w:val="24"/>
        </w:rPr>
        <w:t xml:space="preserve"> - Participated – regular assessment based on grade-level achievement standards with accommodations</w:t>
      </w:r>
      <w:r w:rsidR="001413E0" w:rsidRPr="006E65AB">
        <w:rPr>
          <w:rFonts w:ascii="Arial" w:hAnsi="Arial" w:cs="Arial"/>
          <w:sz w:val="24"/>
          <w:szCs w:val="24"/>
        </w:rPr>
        <w:t xml:space="preserve"> </w:t>
      </w:r>
    </w:p>
    <w:p w14:paraId="3C7C5753" w14:textId="77777777" w:rsidR="00BD13A8" w:rsidRPr="006E65AB"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ALTPARTGRADELVL</w:t>
      </w:r>
      <w:r w:rsidRPr="006E65AB">
        <w:rPr>
          <w:rFonts w:ascii="Arial" w:hAnsi="Arial" w:cs="Arial"/>
          <w:sz w:val="24"/>
          <w:szCs w:val="24"/>
        </w:rPr>
        <w:t xml:space="preserve"> - Participated – alternate assessment based on grade-level achievement standards</w:t>
      </w:r>
      <w:r w:rsidR="001413E0" w:rsidRPr="006E65AB">
        <w:rPr>
          <w:rFonts w:ascii="Arial" w:hAnsi="Arial" w:cs="Arial"/>
          <w:sz w:val="24"/>
          <w:szCs w:val="24"/>
        </w:rPr>
        <w:t xml:space="preserve"> </w:t>
      </w:r>
    </w:p>
    <w:p w14:paraId="092EDE2D" w14:textId="77777777" w:rsidR="00BD13A8" w:rsidRPr="006E65AB"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ALTPARTMODACH</w:t>
      </w:r>
      <w:r w:rsidRPr="006E65AB">
        <w:rPr>
          <w:rFonts w:ascii="Arial" w:hAnsi="Arial" w:cs="Arial"/>
          <w:sz w:val="24"/>
          <w:szCs w:val="24"/>
        </w:rPr>
        <w:t xml:space="preserve"> - Participated – alternate assessment based on modified achievement standards</w:t>
      </w:r>
      <w:r w:rsidR="001413E0" w:rsidRPr="006E65AB">
        <w:rPr>
          <w:rFonts w:ascii="Arial" w:hAnsi="Arial" w:cs="Arial"/>
          <w:sz w:val="24"/>
          <w:szCs w:val="24"/>
        </w:rPr>
        <w:t xml:space="preserve"> </w:t>
      </w:r>
    </w:p>
    <w:p w14:paraId="660E21B6" w14:textId="77777777" w:rsidR="00BD13A8" w:rsidRPr="006E65AB"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ALTPARTALTACH</w:t>
      </w:r>
      <w:r w:rsidRPr="006E65AB">
        <w:rPr>
          <w:rFonts w:ascii="Arial" w:hAnsi="Arial" w:cs="Arial"/>
          <w:sz w:val="24"/>
          <w:szCs w:val="24"/>
        </w:rPr>
        <w:t xml:space="preserve"> - Participated – alternate assessment based on alternate achievement standards</w:t>
      </w:r>
      <w:r w:rsidR="001413E0" w:rsidRPr="006E65AB">
        <w:rPr>
          <w:rFonts w:ascii="Arial" w:hAnsi="Arial" w:cs="Arial"/>
          <w:sz w:val="24"/>
          <w:szCs w:val="24"/>
        </w:rPr>
        <w:t xml:space="preserve"> </w:t>
      </w:r>
    </w:p>
    <w:p w14:paraId="343AB3AB" w14:textId="77777777" w:rsidR="00FE4AC4" w:rsidRPr="006E65AB" w:rsidRDefault="001951FA" w:rsidP="006E65AB">
      <w:pPr>
        <w:numPr>
          <w:ilvl w:val="0"/>
          <w:numId w:val="42"/>
        </w:numPr>
        <w:spacing w:after="120"/>
        <w:rPr>
          <w:rFonts w:ascii="Arial" w:hAnsi="Arial" w:cs="Arial"/>
          <w:sz w:val="24"/>
          <w:szCs w:val="24"/>
        </w:rPr>
      </w:pPr>
      <w:r w:rsidRPr="006E65AB">
        <w:rPr>
          <w:rFonts w:ascii="Arial" w:hAnsi="Arial" w:cs="Arial"/>
          <w:b/>
          <w:sz w:val="24"/>
          <w:szCs w:val="24"/>
        </w:rPr>
        <w:t>PARTELP</w:t>
      </w:r>
      <w:r w:rsidRPr="006E65AB">
        <w:rPr>
          <w:rFonts w:ascii="Arial" w:hAnsi="Arial" w:cs="Arial"/>
          <w:sz w:val="24"/>
          <w:szCs w:val="24"/>
        </w:rPr>
        <w:t xml:space="preserve"> - Participated – English language proficiency assessment</w:t>
      </w:r>
    </w:p>
    <w:p w14:paraId="4B0B76FF" w14:textId="77777777" w:rsidR="00FE4AC4" w:rsidRPr="007315D5"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MEDEXEMPT</w:t>
      </w:r>
      <w:r w:rsidRPr="006E65AB">
        <w:rPr>
          <w:rFonts w:ascii="Arial" w:hAnsi="Arial" w:cs="Arial"/>
          <w:sz w:val="24"/>
          <w:szCs w:val="24"/>
        </w:rPr>
        <w:t xml:space="preserve"> - Medical exemption</w:t>
      </w:r>
      <w:r w:rsidR="001413E0" w:rsidRPr="006E65AB">
        <w:rPr>
          <w:rFonts w:ascii="Arial" w:hAnsi="Arial" w:cs="Arial"/>
          <w:sz w:val="24"/>
          <w:szCs w:val="24"/>
        </w:rPr>
        <w:t xml:space="preserve"> </w:t>
      </w:r>
    </w:p>
    <w:p w14:paraId="11E0E03E" w14:textId="77777777" w:rsidR="00411D2A" w:rsidRPr="007315D5" w:rsidRDefault="00BD13A8" w:rsidP="006E65AB">
      <w:pPr>
        <w:numPr>
          <w:ilvl w:val="0"/>
          <w:numId w:val="42"/>
        </w:numPr>
        <w:spacing w:after="120"/>
        <w:rPr>
          <w:rFonts w:ascii="Arial" w:hAnsi="Arial" w:cs="Arial"/>
          <w:sz w:val="24"/>
          <w:szCs w:val="24"/>
        </w:rPr>
      </w:pPr>
      <w:r w:rsidRPr="006E65AB">
        <w:rPr>
          <w:rFonts w:ascii="Arial" w:hAnsi="Arial" w:cs="Arial"/>
          <w:b/>
          <w:sz w:val="24"/>
          <w:szCs w:val="24"/>
        </w:rPr>
        <w:t>NPART</w:t>
      </w:r>
      <w:r w:rsidRPr="006E65AB">
        <w:rPr>
          <w:rFonts w:ascii="Arial" w:hAnsi="Arial" w:cs="Arial"/>
          <w:sz w:val="24"/>
          <w:szCs w:val="24"/>
        </w:rPr>
        <w:t xml:space="preserve"> - Did not participate</w:t>
      </w:r>
      <w:r w:rsidR="001413E0" w:rsidRPr="006E65AB">
        <w:rPr>
          <w:rFonts w:ascii="Arial" w:hAnsi="Arial" w:cs="Arial"/>
          <w:sz w:val="24"/>
          <w:szCs w:val="24"/>
        </w:rPr>
        <w:t xml:space="preserve"> </w:t>
      </w:r>
    </w:p>
    <w:p w14:paraId="6643456F" w14:textId="36442E92" w:rsidR="00897081" w:rsidRPr="00FA6559" w:rsidRDefault="00897081" w:rsidP="00E1712D">
      <w:pPr>
        <w:pStyle w:val="Heading3"/>
      </w:pPr>
      <w:r w:rsidRPr="00FA6559">
        <w:t xml:space="preserve">What are the permitted values for </w:t>
      </w:r>
      <w:r w:rsidR="0054610A">
        <w:t>S</w:t>
      </w:r>
      <w:r w:rsidR="004A6A31">
        <w:t xml:space="preserve">tates to report </w:t>
      </w:r>
      <w:r w:rsidRPr="00FA6559">
        <w:t>assessment</w:t>
      </w:r>
      <w:r w:rsidR="004A6A31">
        <w:t>s</w:t>
      </w:r>
      <w:r w:rsidRPr="00FA6559">
        <w:t xml:space="preserve"> </w:t>
      </w:r>
      <w:r w:rsidR="00637B11">
        <w:t xml:space="preserve">achievement </w:t>
      </w:r>
      <w:r w:rsidR="00FB6A52" w:rsidRPr="00FB6A52">
        <w:t>st</w:t>
      </w:r>
      <w:r w:rsidR="007315D5">
        <w:t>atus in Mathematics (MATH) and</w:t>
      </w:r>
      <w:r w:rsidR="00FB6A52" w:rsidRPr="00FB6A52">
        <w:t xml:space="preserve"> Reading </w:t>
      </w:r>
      <w:r w:rsidR="009E280F">
        <w:t>(RLA)</w:t>
      </w:r>
      <w:r w:rsidRPr="00FA6559">
        <w:t>?</w:t>
      </w:r>
    </w:p>
    <w:p w14:paraId="3DCBAD88" w14:textId="77777777" w:rsidR="00897081" w:rsidRPr="00897081" w:rsidRDefault="00897081" w:rsidP="00FA6559">
      <w:pPr>
        <w:spacing w:after="120"/>
        <w:ind w:left="360"/>
        <w:rPr>
          <w:rFonts w:ascii="Arial" w:hAnsi="Arial" w:cs="Arial"/>
          <w:sz w:val="24"/>
          <w:szCs w:val="24"/>
        </w:rPr>
      </w:pPr>
      <w:r w:rsidRPr="00897081">
        <w:rPr>
          <w:rFonts w:ascii="Arial" w:hAnsi="Arial" w:cs="Arial"/>
          <w:sz w:val="24"/>
          <w:szCs w:val="24"/>
        </w:rPr>
        <w:t>The permitted values are:</w:t>
      </w:r>
    </w:p>
    <w:p w14:paraId="49CD1E10" w14:textId="77777777" w:rsidR="00897081" w:rsidRPr="00897081" w:rsidRDefault="00897081" w:rsidP="004A6A31">
      <w:pPr>
        <w:numPr>
          <w:ilvl w:val="0"/>
          <w:numId w:val="42"/>
        </w:numPr>
        <w:spacing w:after="120"/>
        <w:rPr>
          <w:rFonts w:ascii="Arial" w:hAnsi="Arial" w:cs="Arial"/>
          <w:sz w:val="24"/>
          <w:szCs w:val="24"/>
        </w:rPr>
      </w:pPr>
      <w:r w:rsidRPr="004A6A31">
        <w:rPr>
          <w:rFonts w:ascii="Arial" w:hAnsi="Arial" w:cs="Arial"/>
          <w:b/>
          <w:sz w:val="24"/>
          <w:szCs w:val="24"/>
        </w:rPr>
        <w:t>REGASSWOACC</w:t>
      </w:r>
      <w:r w:rsidRPr="00897081">
        <w:rPr>
          <w:rFonts w:ascii="Arial" w:hAnsi="Arial" w:cs="Arial"/>
          <w:sz w:val="24"/>
          <w:szCs w:val="24"/>
        </w:rPr>
        <w:t xml:space="preserve"> - Regular assessments based on grade-level achievement standards without accommodations</w:t>
      </w:r>
    </w:p>
    <w:p w14:paraId="5D07159E" w14:textId="77777777" w:rsidR="00897081" w:rsidRPr="00897081" w:rsidRDefault="00897081" w:rsidP="004A6A31">
      <w:pPr>
        <w:numPr>
          <w:ilvl w:val="0"/>
          <w:numId w:val="42"/>
        </w:numPr>
        <w:spacing w:after="120"/>
        <w:rPr>
          <w:rFonts w:ascii="Arial" w:hAnsi="Arial" w:cs="Arial"/>
          <w:sz w:val="24"/>
          <w:szCs w:val="24"/>
        </w:rPr>
      </w:pPr>
      <w:r w:rsidRPr="004A6A31">
        <w:rPr>
          <w:rFonts w:ascii="Arial" w:hAnsi="Arial" w:cs="Arial"/>
          <w:b/>
          <w:sz w:val="24"/>
          <w:szCs w:val="24"/>
        </w:rPr>
        <w:t>REGASSWACC</w:t>
      </w:r>
      <w:r w:rsidRPr="00897081">
        <w:rPr>
          <w:rFonts w:ascii="Arial" w:hAnsi="Arial" w:cs="Arial"/>
          <w:sz w:val="24"/>
          <w:szCs w:val="24"/>
        </w:rPr>
        <w:t xml:space="preserve"> - Regular assessments based on grade-level achievement standards with accommodations</w:t>
      </w:r>
    </w:p>
    <w:p w14:paraId="73D52503" w14:textId="77777777" w:rsidR="00897081" w:rsidRPr="00897081" w:rsidRDefault="00897081" w:rsidP="004A6A31">
      <w:pPr>
        <w:numPr>
          <w:ilvl w:val="0"/>
          <w:numId w:val="42"/>
        </w:numPr>
        <w:spacing w:after="120"/>
        <w:rPr>
          <w:rFonts w:ascii="Arial" w:hAnsi="Arial" w:cs="Arial"/>
          <w:sz w:val="24"/>
          <w:szCs w:val="24"/>
        </w:rPr>
      </w:pPr>
      <w:r w:rsidRPr="004A6A31">
        <w:rPr>
          <w:rFonts w:ascii="Arial" w:hAnsi="Arial" w:cs="Arial"/>
          <w:b/>
          <w:sz w:val="24"/>
          <w:szCs w:val="24"/>
        </w:rPr>
        <w:t>ALTASSGRADELVL</w:t>
      </w:r>
      <w:r w:rsidRPr="00897081">
        <w:rPr>
          <w:rFonts w:ascii="Arial" w:hAnsi="Arial" w:cs="Arial"/>
          <w:sz w:val="24"/>
          <w:szCs w:val="24"/>
        </w:rPr>
        <w:t xml:space="preserve"> - Alternate assessments based on grade-level achievement standards</w:t>
      </w:r>
    </w:p>
    <w:p w14:paraId="52F9E364" w14:textId="77777777" w:rsidR="00897081" w:rsidRDefault="00897081" w:rsidP="004A6A31">
      <w:pPr>
        <w:numPr>
          <w:ilvl w:val="0"/>
          <w:numId w:val="42"/>
        </w:numPr>
        <w:spacing w:after="120"/>
        <w:rPr>
          <w:rFonts w:ascii="Arial" w:hAnsi="Arial" w:cs="Arial"/>
          <w:sz w:val="24"/>
          <w:szCs w:val="24"/>
        </w:rPr>
      </w:pPr>
      <w:r w:rsidRPr="004A6A31">
        <w:rPr>
          <w:rFonts w:ascii="Arial" w:hAnsi="Arial" w:cs="Arial"/>
          <w:b/>
          <w:sz w:val="24"/>
          <w:szCs w:val="24"/>
        </w:rPr>
        <w:t>ALTASSMODACH</w:t>
      </w:r>
      <w:r w:rsidRPr="00897081">
        <w:rPr>
          <w:rFonts w:ascii="Arial" w:hAnsi="Arial" w:cs="Arial"/>
          <w:sz w:val="24"/>
          <w:szCs w:val="24"/>
        </w:rPr>
        <w:t xml:space="preserve"> - Alternate assessments based on modified achievement standards</w:t>
      </w:r>
    </w:p>
    <w:p w14:paraId="5795648B" w14:textId="77777777" w:rsidR="004A6A31" w:rsidRDefault="004A6A31" w:rsidP="004A6A31">
      <w:pPr>
        <w:numPr>
          <w:ilvl w:val="0"/>
          <w:numId w:val="42"/>
        </w:numPr>
        <w:rPr>
          <w:rFonts w:ascii="Arial" w:hAnsi="Arial" w:cs="Arial"/>
          <w:sz w:val="24"/>
          <w:szCs w:val="24"/>
        </w:rPr>
      </w:pPr>
      <w:r w:rsidRPr="004A6A31">
        <w:rPr>
          <w:rFonts w:ascii="Arial" w:hAnsi="Arial" w:cs="Arial"/>
          <w:b/>
          <w:sz w:val="24"/>
          <w:szCs w:val="24"/>
        </w:rPr>
        <w:lastRenderedPageBreak/>
        <w:t>ALTASSALTACH</w:t>
      </w:r>
      <w:r w:rsidRPr="004A6A31">
        <w:rPr>
          <w:rFonts w:ascii="Arial" w:hAnsi="Arial" w:cs="Arial"/>
          <w:sz w:val="24"/>
          <w:szCs w:val="24"/>
        </w:rPr>
        <w:t xml:space="preserve"> - Alternate assessments based on alternate achievement standards</w:t>
      </w:r>
    </w:p>
    <w:p w14:paraId="193F13F2" w14:textId="77777777" w:rsidR="00411D2A" w:rsidRPr="009226C0" w:rsidRDefault="00411D2A" w:rsidP="00E1712D">
      <w:pPr>
        <w:pStyle w:val="Heading3"/>
      </w:pPr>
      <w:r w:rsidRPr="009226C0">
        <w:t>What about recently-arrived LEP students?</w:t>
      </w:r>
    </w:p>
    <w:p w14:paraId="23ECF086" w14:textId="79CEBACF" w:rsidR="00411D2A" w:rsidRPr="001138D4" w:rsidRDefault="00411D2A" w:rsidP="00FA6559">
      <w:pPr>
        <w:spacing w:after="240"/>
        <w:ind w:left="360"/>
        <w:rPr>
          <w:rFonts w:ascii="Arial" w:hAnsi="Arial" w:cs="Arial"/>
          <w:sz w:val="24"/>
        </w:rPr>
      </w:pPr>
      <w:r w:rsidRPr="009226C0">
        <w:rPr>
          <w:rFonts w:ascii="Arial" w:hAnsi="Arial" w:cs="Arial"/>
          <w:sz w:val="24"/>
        </w:rPr>
        <w:t xml:space="preserve">If </w:t>
      </w:r>
      <w:r w:rsidR="00883D56" w:rsidRPr="009226C0">
        <w:rPr>
          <w:rFonts w:ascii="Arial" w:hAnsi="Arial" w:cs="Arial"/>
          <w:sz w:val="24"/>
        </w:rPr>
        <w:t>a</w:t>
      </w:r>
      <w:r w:rsidRPr="009226C0">
        <w:rPr>
          <w:rFonts w:ascii="Arial" w:hAnsi="Arial" w:cs="Arial"/>
          <w:sz w:val="24"/>
        </w:rPr>
        <w:t xml:space="preserve"> </w:t>
      </w:r>
      <w:r w:rsidR="0054610A">
        <w:rPr>
          <w:rFonts w:ascii="Arial" w:hAnsi="Arial" w:cs="Arial"/>
          <w:sz w:val="24"/>
        </w:rPr>
        <w:t>S</w:t>
      </w:r>
      <w:r w:rsidRPr="009226C0">
        <w:rPr>
          <w:rFonts w:ascii="Arial" w:hAnsi="Arial" w:cs="Arial"/>
          <w:sz w:val="24"/>
        </w:rPr>
        <w:t>tate’s policy</w:t>
      </w:r>
      <w:r w:rsidR="00883D56" w:rsidRPr="009226C0">
        <w:rPr>
          <w:rFonts w:ascii="Arial" w:hAnsi="Arial" w:cs="Arial"/>
          <w:sz w:val="24"/>
        </w:rPr>
        <w:t xml:space="preserve"> permits</w:t>
      </w:r>
      <w:r w:rsidRPr="009226C0">
        <w:rPr>
          <w:rFonts w:ascii="Arial" w:hAnsi="Arial" w:cs="Arial"/>
          <w:sz w:val="24"/>
        </w:rPr>
        <w:t>, recently-arrived LEP students</w:t>
      </w:r>
      <w:r w:rsidRPr="009226C0">
        <w:rPr>
          <w:rFonts w:ascii="Arial" w:hAnsi="Arial" w:cs="Arial"/>
          <w:sz w:val="24"/>
          <w:vertAlign w:val="superscript"/>
        </w:rPr>
        <w:footnoteReference w:id="2"/>
      </w:r>
      <w:r w:rsidRPr="009226C0">
        <w:rPr>
          <w:rFonts w:ascii="Arial" w:hAnsi="Arial" w:cs="Arial"/>
          <w:sz w:val="24"/>
        </w:rPr>
        <w:t xml:space="preserve"> can take the English language proficiency assessment (ELP) </w:t>
      </w:r>
      <w:r w:rsidRPr="001138D4">
        <w:rPr>
          <w:rFonts w:ascii="Arial" w:hAnsi="Arial" w:cs="Arial"/>
          <w:sz w:val="24"/>
          <w:u w:val="single"/>
        </w:rPr>
        <w:t>in lieu</w:t>
      </w:r>
      <w:r w:rsidRPr="001138D4">
        <w:rPr>
          <w:rFonts w:ascii="Arial" w:hAnsi="Arial" w:cs="Arial"/>
          <w:sz w:val="24"/>
        </w:rPr>
        <w:t xml:space="preserve"> of the reading/language arts assessment.</w:t>
      </w:r>
      <w:r w:rsidR="00F70718">
        <w:rPr>
          <w:rFonts w:ascii="Arial" w:hAnsi="Arial" w:cs="Arial"/>
          <w:sz w:val="24"/>
        </w:rPr>
        <w:t xml:space="preserve"> </w:t>
      </w:r>
    </w:p>
    <w:p w14:paraId="64BBB1A2" w14:textId="694A1EF0" w:rsidR="00822D97" w:rsidRPr="00E1712D" w:rsidRDefault="00822D97" w:rsidP="00E1712D">
      <w:pPr>
        <w:pStyle w:val="Heading3"/>
      </w:pPr>
      <w:r w:rsidRPr="00E1712D">
        <w:t xml:space="preserve">Which students </w:t>
      </w:r>
      <w:r w:rsidR="00E17F2F" w:rsidRPr="00E1712D">
        <w:t xml:space="preserve">are </w:t>
      </w:r>
      <w:r w:rsidRPr="00E1712D">
        <w:t>excluded from the children with disabilities (IDEA) subgroup?</w:t>
      </w:r>
    </w:p>
    <w:p w14:paraId="0F9A86F2" w14:textId="77777777" w:rsidR="00822D97" w:rsidRPr="00822D97" w:rsidRDefault="003A12A0" w:rsidP="00FA6559">
      <w:pPr>
        <w:numPr>
          <w:ilvl w:val="0"/>
          <w:numId w:val="10"/>
        </w:numPr>
        <w:tabs>
          <w:tab w:val="clear" w:pos="360"/>
          <w:tab w:val="num" w:pos="720"/>
        </w:tabs>
        <w:autoSpaceDE w:val="0"/>
        <w:autoSpaceDN w:val="0"/>
        <w:adjustRightInd w:val="0"/>
        <w:spacing w:after="120"/>
        <w:ind w:left="720"/>
        <w:rPr>
          <w:rFonts w:ascii="Arial" w:eastAsia="Times New Roman" w:hAnsi="Arial" w:cs="Arial"/>
          <w:sz w:val="24"/>
          <w:szCs w:val="24"/>
        </w:rPr>
      </w:pPr>
      <w:r>
        <w:rPr>
          <w:rFonts w:ascii="Arial" w:eastAsia="Times New Roman" w:hAnsi="Arial" w:cs="Arial"/>
          <w:sz w:val="24"/>
          <w:szCs w:val="24"/>
        </w:rPr>
        <w:t>C</w:t>
      </w:r>
      <w:r w:rsidR="00822D97" w:rsidRPr="00822D97">
        <w:rPr>
          <w:rFonts w:ascii="Arial" w:eastAsia="Times New Roman" w:hAnsi="Arial" w:cs="Arial"/>
          <w:sz w:val="24"/>
          <w:szCs w:val="24"/>
        </w:rPr>
        <w:t xml:space="preserve">hildren with disabilities (IDEA) who are parentally-placed in private schools and served through services plans </w:t>
      </w:r>
    </w:p>
    <w:p w14:paraId="3637A564" w14:textId="77777777" w:rsidR="00822D97" w:rsidRDefault="003A12A0" w:rsidP="00FA6559">
      <w:pPr>
        <w:numPr>
          <w:ilvl w:val="0"/>
          <w:numId w:val="10"/>
        </w:numPr>
        <w:tabs>
          <w:tab w:val="clear" w:pos="360"/>
          <w:tab w:val="num" w:pos="720"/>
        </w:tabs>
        <w:autoSpaceDE w:val="0"/>
        <w:autoSpaceDN w:val="0"/>
        <w:adjustRightInd w:val="0"/>
        <w:spacing w:after="120"/>
        <w:ind w:left="720"/>
        <w:rPr>
          <w:rFonts w:ascii="Arial" w:eastAsia="Times New Roman" w:hAnsi="Arial" w:cs="Arial"/>
          <w:sz w:val="24"/>
          <w:szCs w:val="24"/>
        </w:rPr>
      </w:pPr>
      <w:r>
        <w:rPr>
          <w:rFonts w:ascii="Arial" w:eastAsia="Times New Roman" w:hAnsi="Arial" w:cs="Arial"/>
          <w:sz w:val="24"/>
          <w:szCs w:val="24"/>
        </w:rPr>
        <w:t>C</w:t>
      </w:r>
      <w:r w:rsidR="00822D97" w:rsidRPr="00822D97">
        <w:rPr>
          <w:rFonts w:ascii="Arial" w:eastAsia="Times New Roman" w:hAnsi="Arial" w:cs="Arial"/>
          <w:sz w:val="24"/>
          <w:szCs w:val="24"/>
        </w:rPr>
        <w:t>hildren with disabilities (IDEA) who exited special education within the past two years.</w:t>
      </w:r>
    </w:p>
    <w:p w14:paraId="563C3C63" w14:textId="3498C8F0" w:rsidR="00822D97" w:rsidRPr="00E1712D" w:rsidRDefault="00822D97" w:rsidP="00E1712D">
      <w:pPr>
        <w:pStyle w:val="Heading3"/>
      </w:pPr>
      <w:r w:rsidRPr="00E1712D">
        <w:t xml:space="preserve">How do fall testing </w:t>
      </w:r>
      <w:r w:rsidR="0054610A" w:rsidRPr="00E1712D">
        <w:t>S</w:t>
      </w:r>
      <w:r w:rsidRPr="00E1712D">
        <w:t>tates report their SY 201</w:t>
      </w:r>
      <w:r w:rsidR="00D01990" w:rsidRPr="00E1712D">
        <w:t>4-</w:t>
      </w:r>
      <w:r w:rsidR="00CF78D2">
        <w:t>20</w:t>
      </w:r>
      <w:r w:rsidR="00D01990" w:rsidRPr="00E1712D">
        <w:t>15</w:t>
      </w:r>
      <w:r w:rsidRPr="00E1712D">
        <w:t xml:space="preserve"> assessment data?</w:t>
      </w:r>
    </w:p>
    <w:p w14:paraId="5FE5968D" w14:textId="646166BE" w:rsidR="00822D97" w:rsidRPr="00822D97" w:rsidRDefault="00822D97" w:rsidP="00E17F2F">
      <w:pPr>
        <w:spacing w:after="120"/>
        <w:ind w:left="360"/>
        <w:rPr>
          <w:rFonts w:ascii="Arial" w:eastAsia="Times New Roman" w:hAnsi="Arial" w:cs="Arial"/>
          <w:sz w:val="24"/>
          <w:szCs w:val="24"/>
        </w:rPr>
      </w:pPr>
      <w:r w:rsidRPr="00822D97">
        <w:rPr>
          <w:rFonts w:ascii="Arial" w:eastAsia="Times New Roman" w:hAnsi="Arial" w:cs="Arial"/>
          <w:sz w:val="24"/>
          <w:szCs w:val="24"/>
        </w:rPr>
        <w:t xml:space="preserve">Fall testing </w:t>
      </w:r>
      <w:r w:rsidR="0054610A">
        <w:rPr>
          <w:rFonts w:ascii="Arial" w:eastAsia="Times New Roman" w:hAnsi="Arial" w:cs="Arial"/>
          <w:sz w:val="24"/>
          <w:szCs w:val="24"/>
        </w:rPr>
        <w:t>S</w:t>
      </w:r>
      <w:r w:rsidRPr="00822D97">
        <w:rPr>
          <w:rFonts w:ascii="Arial" w:eastAsia="Times New Roman" w:hAnsi="Arial" w:cs="Arial"/>
          <w:sz w:val="24"/>
          <w:szCs w:val="24"/>
        </w:rPr>
        <w:t>t</w:t>
      </w:r>
      <w:r w:rsidR="00D01990">
        <w:rPr>
          <w:rFonts w:ascii="Arial" w:eastAsia="Times New Roman" w:hAnsi="Arial" w:cs="Arial"/>
          <w:sz w:val="24"/>
          <w:szCs w:val="24"/>
        </w:rPr>
        <w:t>ates will report their fall 2014</w:t>
      </w:r>
      <w:r w:rsidRPr="00822D97">
        <w:rPr>
          <w:rFonts w:ascii="Arial" w:eastAsia="Times New Roman" w:hAnsi="Arial" w:cs="Arial"/>
          <w:sz w:val="24"/>
          <w:szCs w:val="24"/>
        </w:rPr>
        <w:t xml:space="preserve"> data as SY 201</w:t>
      </w:r>
      <w:r w:rsidR="00D01990">
        <w:rPr>
          <w:rFonts w:ascii="Arial" w:eastAsia="Times New Roman" w:hAnsi="Arial" w:cs="Arial"/>
          <w:sz w:val="24"/>
          <w:szCs w:val="24"/>
        </w:rPr>
        <w:t>4-</w:t>
      </w:r>
      <w:r w:rsidR="00CF78D2">
        <w:rPr>
          <w:rFonts w:ascii="Arial" w:eastAsia="Times New Roman" w:hAnsi="Arial" w:cs="Arial"/>
          <w:sz w:val="24"/>
          <w:szCs w:val="24"/>
        </w:rPr>
        <w:t>20</w:t>
      </w:r>
      <w:r w:rsidR="00D01990">
        <w:rPr>
          <w:rFonts w:ascii="Arial" w:eastAsia="Times New Roman" w:hAnsi="Arial" w:cs="Arial"/>
          <w:sz w:val="24"/>
          <w:szCs w:val="24"/>
        </w:rPr>
        <w:t>15</w:t>
      </w:r>
      <w:r w:rsidRPr="00822D97">
        <w:rPr>
          <w:rFonts w:ascii="Arial" w:eastAsia="Times New Roman" w:hAnsi="Arial" w:cs="Arial"/>
          <w:sz w:val="24"/>
          <w:szCs w:val="24"/>
        </w:rPr>
        <w:t xml:space="preserve"> assessment data.</w:t>
      </w:r>
    </w:p>
    <w:p w14:paraId="3A4D8295" w14:textId="4B7337D4" w:rsidR="002551C1" w:rsidRPr="009A722E" w:rsidRDefault="00E1712D" w:rsidP="00E1712D">
      <w:pPr>
        <w:pStyle w:val="Heading1"/>
        <w:spacing w:before="360"/>
      </w:pPr>
      <w:bookmarkStart w:id="51" w:name="Privacy_Protections_Used"/>
      <w:bookmarkStart w:id="52" w:name="_Toc453578167"/>
      <w:r>
        <w:t xml:space="preserve">6.0 </w:t>
      </w:r>
      <w:r w:rsidR="00FB4994" w:rsidRPr="009A722E">
        <w:t>Privacy</w:t>
      </w:r>
      <w:r w:rsidR="00EE4402" w:rsidRPr="009A722E">
        <w:t xml:space="preserve"> Protections Used</w:t>
      </w:r>
      <w:bookmarkEnd w:id="51"/>
      <w:bookmarkEnd w:id="52"/>
    </w:p>
    <w:p w14:paraId="4A976F03" w14:textId="4E4125FD" w:rsidR="00F26EB8" w:rsidRPr="00DC139D" w:rsidRDefault="00F26EB8" w:rsidP="0070507C">
      <w:pPr>
        <w:spacing w:before="240" w:after="0"/>
        <w:ind w:left="360"/>
        <w:rPr>
          <w:rFonts w:ascii="Arial" w:hAnsi="Arial" w:cs="Arial"/>
          <w:sz w:val="24"/>
          <w:szCs w:val="24"/>
        </w:rPr>
      </w:pPr>
      <w:r w:rsidRPr="00DC139D">
        <w:rPr>
          <w:rFonts w:ascii="Arial" w:hAnsi="Arial" w:cs="Arial"/>
          <w:sz w:val="24"/>
          <w:szCs w:val="24"/>
        </w:rPr>
        <w:t xml:space="preserve">Beginning in August 2012, the Department established a Disclosure Review Board (DRB) to review proposed data releases by the Department’s principal offices (e.g., </w:t>
      </w:r>
      <w:r w:rsidR="00FE4AC4">
        <w:rPr>
          <w:rFonts w:ascii="Arial" w:hAnsi="Arial" w:cs="Arial"/>
          <w:sz w:val="24"/>
          <w:szCs w:val="24"/>
        </w:rPr>
        <w:t>OSERS/</w:t>
      </w:r>
      <w:r w:rsidRPr="00DC139D">
        <w:rPr>
          <w:rFonts w:ascii="Arial" w:hAnsi="Arial" w:cs="Arial"/>
          <w:sz w:val="24"/>
          <w:szCs w:val="24"/>
        </w:rPr>
        <w:t xml:space="preserve">OSEP) through a collaborative technical assistance process so that the Department releases as much useful data as possible, while protecting the privacy of individuals and the confidentiality of their data, as required by law. </w:t>
      </w:r>
    </w:p>
    <w:p w14:paraId="2E8A9A9C" w14:textId="6BF4E1D0" w:rsidR="00F26EB8" w:rsidRPr="00DC139D" w:rsidRDefault="00F26EB8" w:rsidP="0070507C">
      <w:pPr>
        <w:spacing w:before="240" w:after="0"/>
        <w:ind w:left="360"/>
        <w:rPr>
          <w:rFonts w:ascii="Arial" w:hAnsi="Arial" w:cs="Arial"/>
          <w:sz w:val="24"/>
          <w:szCs w:val="24"/>
        </w:rPr>
      </w:pPr>
      <w:r w:rsidRPr="00DC139D">
        <w:rPr>
          <w:rFonts w:ascii="Arial" w:hAnsi="Arial" w:cs="Arial"/>
          <w:sz w:val="24"/>
          <w:szCs w:val="24"/>
        </w:rPr>
        <w:t xml:space="preserve">The DRB worked with OSEP to develop appropriate disclosure avoidance plans for the purposes of the Section 618 data releases that are derived from data protected by </w:t>
      </w:r>
      <w:r w:rsidR="00FB591A">
        <w:rPr>
          <w:rFonts w:ascii="Arial" w:hAnsi="Arial" w:cs="Arial"/>
          <w:sz w:val="24"/>
          <w:szCs w:val="24"/>
        </w:rPr>
        <w:t>t</w:t>
      </w:r>
      <w:r w:rsidRPr="00DC139D">
        <w:rPr>
          <w:rFonts w:ascii="Arial" w:hAnsi="Arial" w:cs="Arial"/>
          <w:sz w:val="24"/>
          <w:szCs w:val="24"/>
        </w:rPr>
        <w:t xml:space="preserve">he Family Educational Rights and Privacy Act (FERPA) and IDEA and to help prevent the unauthorized disclosure of personally identifiable information in OSEP’s public IDEA Section 618 data file releases. </w:t>
      </w:r>
    </w:p>
    <w:p w14:paraId="165A2851" w14:textId="11F30297" w:rsidR="00F26EB8" w:rsidRPr="00DC139D" w:rsidRDefault="00F26EB8" w:rsidP="0070507C">
      <w:pPr>
        <w:spacing w:before="240" w:after="0"/>
        <w:ind w:left="360"/>
        <w:rPr>
          <w:rFonts w:ascii="Arial" w:hAnsi="Arial" w:cs="Arial"/>
          <w:sz w:val="24"/>
          <w:szCs w:val="24"/>
        </w:rPr>
      </w:pPr>
      <w:r w:rsidRPr="00DC139D">
        <w:rPr>
          <w:rFonts w:ascii="Arial" w:hAnsi="Arial" w:cs="Arial"/>
          <w:sz w:val="24"/>
          <w:szCs w:val="24"/>
        </w:rPr>
        <w:t>The DRB applied the FERPA standard f</w:t>
      </w:r>
      <w:r w:rsidR="00A6109A">
        <w:rPr>
          <w:rFonts w:ascii="Arial" w:hAnsi="Arial" w:cs="Arial"/>
          <w:sz w:val="24"/>
          <w:szCs w:val="24"/>
        </w:rPr>
        <w:t>or de-identification to assess</w:t>
      </w:r>
      <w:r w:rsidRPr="00DC139D">
        <w:rPr>
          <w:rFonts w:ascii="Arial" w:hAnsi="Arial" w:cs="Arial"/>
          <w:sz w:val="24"/>
          <w:szCs w:val="24"/>
        </w:rPr>
        <w:t xml:space="preserve"> whether a “reasonable person in the school community who does not have personal knowledge of the relevant circumstances” could identify individual students in tables with small size cells (34 CFR §99.3 and §99.31(b</w:t>
      </w:r>
      <w:proofErr w:type="gramStart"/>
      <w:r w:rsidRPr="00DC139D">
        <w:rPr>
          <w:rFonts w:ascii="Arial" w:hAnsi="Arial" w:cs="Arial"/>
          <w:sz w:val="24"/>
          <w:szCs w:val="24"/>
        </w:rPr>
        <w:t>)(</w:t>
      </w:r>
      <w:proofErr w:type="gramEnd"/>
      <w:r w:rsidRPr="00DC139D">
        <w:rPr>
          <w:rFonts w:ascii="Arial" w:hAnsi="Arial" w:cs="Arial"/>
          <w:sz w:val="24"/>
          <w:szCs w:val="24"/>
        </w:rPr>
        <w:t xml:space="preserve">1)). The “reasonable person” standard was used to determine whether the data have been sufficiently redacted prior to release such that a “reasonable person” (i.e., a hypothetical, rational, prudent, average individual) in the school community would not be able to identify a student with any </w:t>
      </w:r>
      <w:r w:rsidRPr="00DC139D">
        <w:rPr>
          <w:rFonts w:ascii="Arial" w:hAnsi="Arial" w:cs="Arial"/>
          <w:sz w:val="24"/>
          <w:szCs w:val="24"/>
        </w:rPr>
        <w:lastRenderedPageBreak/>
        <w:t>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1BC97682" w14:textId="59DBF8BD" w:rsidR="00FE4AC4" w:rsidRDefault="00FE4AC4" w:rsidP="0070507C">
      <w:pPr>
        <w:tabs>
          <w:tab w:val="left" w:pos="8460"/>
        </w:tabs>
        <w:spacing w:before="240" w:after="0"/>
        <w:ind w:left="360"/>
        <w:rPr>
          <w:sz w:val="24"/>
          <w:highlight w:val="yellow"/>
        </w:rPr>
      </w:pPr>
      <w:r w:rsidRPr="00FE4AC4">
        <w:rPr>
          <w:rFonts w:ascii="Arial" w:hAnsi="Arial" w:cs="Arial"/>
          <w:sz w:val="24"/>
          <w:szCs w:val="24"/>
        </w:rPr>
        <w:t>T</w:t>
      </w:r>
      <w:r w:rsidR="00F26EB8" w:rsidRPr="00FE4AC4">
        <w:rPr>
          <w:rFonts w:ascii="Arial" w:hAnsi="Arial" w:cs="Arial"/>
          <w:sz w:val="24"/>
          <w:szCs w:val="24"/>
        </w:rPr>
        <w:t>he</w:t>
      </w:r>
      <w:r w:rsidR="00FB591A">
        <w:rPr>
          <w:rFonts w:ascii="Arial" w:hAnsi="Arial" w:cs="Arial"/>
          <w:sz w:val="24"/>
          <w:szCs w:val="24"/>
        </w:rPr>
        <w:t>se assessment</w:t>
      </w:r>
      <w:r w:rsidR="00F26EB8" w:rsidRPr="00FE4AC4">
        <w:rPr>
          <w:rFonts w:ascii="Arial" w:hAnsi="Arial" w:cs="Arial"/>
          <w:sz w:val="24"/>
          <w:szCs w:val="24"/>
        </w:rPr>
        <w:t xml:space="preserve"> data do not contain any individual-level information</w:t>
      </w:r>
      <w:r w:rsidR="00184351">
        <w:rPr>
          <w:rFonts w:ascii="Arial" w:hAnsi="Arial" w:cs="Arial"/>
          <w:sz w:val="24"/>
          <w:szCs w:val="24"/>
        </w:rPr>
        <w:t xml:space="preserve">, </w:t>
      </w:r>
      <w:r w:rsidR="00F26EB8" w:rsidRPr="00FE4AC4">
        <w:rPr>
          <w:rFonts w:ascii="Arial" w:hAnsi="Arial" w:cs="Arial"/>
          <w:sz w:val="24"/>
          <w:szCs w:val="24"/>
        </w:rPr>
        <w:t xml:space="preserve">are aggregated </w:t>
      </w:r>
      <w:r w:rsidR="00184351">
        <w:rPr>
          <w:rFonts w:ascii="Arial" w:hAnsi="Arial" w:cs="Arial"/>
          <w:sz w:val="24"/>
          <w:szCs w:val="24"/>
        </w:rPr>
        <w:t xml:space="preserve">across disability categories, and are </w:t>
      </w:r>
      <w:r w:rsidR="0071050C">
        <w:rPr>
          <w:rFonts w:ascii="Arial" w:hAnsi="Arial" w:cs="Arial"/>
          <w:sz w:val="24"/>
          <w:szCs w:val="24"/>
        </w:rPr>
        <w:t>aggregated</w:t>
      </w:r>
      <w:r w:rsidR="00184351">
        <w:rPr>
          <w:rFonts w:ascii="Arial" w:hAnsi="Arial" w:cs="Arial"/>
          <w:sz w:val="24"/>
          <w:szCs w:val="24"/>
        </w:rPr>
        <w:t xml:space="preserve"> </w:t>
      </w:r>
      <w:r w:rsidR="00F26EB8" w:rsidRPr="00FE4AC4">
        <w:rPr>
          <w:rFonts w:ascii="Arial" w:hAnsi="Arial" w:cs="Arial"/>
          <w:sz w:val="24"/>
          <w:szCs w:val="24"/>
        </w:rPr>
        <w:t xml:space="preserve">to the </w:t>
      </w:r>
      <w:r w:rsidR="006974BC">
        <w:rPr>
          <w:rFonts w:ascii="Arial" w:hAnsi="Arial" w:cs="Arial"/>
          <w:sz w:val="24"/>
          <w:szCs w:val="24"/>
        </w:rPr>
        <w:t>S</w:t>
      </w:r>
      <w:r w:rsidR="00F26EB8" w:rsidRPr="00FE4AC4">
        <w:rPr>
          <w:rFonts w:ascii="Arial" w:hAnsi="Arial" w:cs="Arial"/>
          <w:sz w:val="24"/>
          <w:szCs w:val="24"/>
        </w:rPr>
        <w:t>tate (or entity) level</w:t>
      </w:r>
      <w:r w:rsidRPr="00FE4AC4">
        <w:rPr>
          <w:rFonts w:ascii="Arial" w:hAnsi="Arial" w:cs="Arial"/>
          <w:sz w:val="24"/>
          <w:szCs w:val="24"/>
        </w:rPr>
        <w:t>.</w:t>
      </w:r>
      <w:r w:rsidR="00F70718">
        <w:rPr>
          <w:rFonts w:ascii="Arial" w:hAnsi="Arial" w:cs="Arial"/>
          <w:sz w:val="24"/>
          <w:szCs w:val="24"/>
        </w:rPr>
        <w:t xml:space="preserve"> </w:t>
      </w:r>
      <w:r w:rsidR="00184351">
        <w:rPr>
          <w:rFonts w:ascii="Arial" w:hAnsi="Arial" w:cs="Arial"/>
          <w:sz w:val="24"/>
          <w:szCs w:val="24"/>
        </w:rPr>
        <w:t xml:space="preserve">While the </w:t>
      </w:r>
      <w:r w:rsidR="00FA6559">
        <w:rPr>
          <w:rFonts w:ascii="Arial" w:hAnsi="Arial" w:cs="Arial"/>
          <w:sz w:val="24"/>
          <w:szCs w:val="24"/>
        </w:rPr>
        <w:t>aggregation</w:t>
      </w:r>
      <w:r w:rsidR="00184351">
        <w:rPr>
          <w:rFonts w:ascii="Arial" w:hAnsi="Arial" w:cs="Arial"/>
          <w:sz w:val="24"/>
          <w:szCs w:val="24"/>
        </w:rPr>
        <w:t xml:space="preserve"> </w:t>
      </w:r>
      <w:r w:rsidRPr="005E5EB2">
        <w:rPr>
          <w:rFonts w:ascii="Arial" w:hAnsi="Arial" w:cs="Arial"/>
          <w:sz w:val="24"/>
        </w:rPr>
        <w:t>of the</w:t>
      </w:r>
      <w:r w:rsidR="00184351" w:rsidRPr="00FA6559">
        <w:rPr>
          <w:rFonts w:ascii="Arial" w:hAnsi="Arial" w:cs="Arial"/>
          <w:sz w:val="24"/>
        </w:rPr>
        <w:t>se</w:t>
      </w:r>
      <w:r w:rsidRPr="0071050C">
        <w:rPr>
          <w:rFonts w:ascii="Arial" w:hAnsi="Arial" w:cs="Arial"/>
          <w:sz w:val="24"/>
        </w:rPr>
        <w:t xml:space="preserve"> data </w:t>
      </w:r>
      <w:r w:rsidRPr="007959D7">
        <w:rPr>
          <w:rFonts w:ascii="Arial" w:hAnsi="Arial" w:cs="Arial"/>
          <w:sz w:val="24"/>
        </w:rPr>
        <w:t xml:space="preserve">to the </w:t>
      </w:r>
      <w:r w:rsidR="00184351" w:rsidRPr="00FA6559">
        <w:rPr>
          <w:rFonts w:ascii="Arial" w:hAnsi="Arial" w:cs="Arial"/>
          <w:sz w:val="24"/>
        </w:rPr>
        <w:t>S</w:t>
      </w:r>
      <w:r w:rsidRPr="0071050C">
        <w:rPr>
          <w:rFonts w:ascii="Arial" w:hAnsi="Arial" w:cs="Arial"/>
          <w:sz w:val="24"/>
        </w:rPr>
        <w:t xml:space="preserve">tate (or entity) level is </w:t>
      </w:r>
      <w:r w:rsidR="00184351" w:rsidRPr="00FA6559">
        <w:rPr>
          <w:rFonts w:ascii="Arial" w:hAnsi="Arial" w:cs="Arial"/>
          <w:sz w:val="24"/>
        </w:rPr>
        <w:t xml:space="preserve">typically </w:t>
      </w:r>
      <w:r w:rsidRPr="0071050C">
        <w:rPr>
          <w:rFonts w:ascii="Arial" w:hAnsi="Arial" w:cs="Arial"/>
          <w:sz w:val="24"/>
        </w:rPr>
        <w:t>sufficient to</w:t>
      </w:r>
      <w:r w:rsidR="00184351" w:rsidRPr="00FA6559">
        <w:rPr>
          <w:rFonts w:ascii="Arial" w:hAnsi="Arial" w:cs="Arial"/>
          <w:sz w:val="24"/>
        </w:rPr>
        <w:t xml:space="preserve"> prevent re-identification of individual students within the data, additional data on assessment </w:t>
      </w:r>
      <w:r w:rsidR="00FA6559" w:rsidRPr="00FA6559">
        <w:rPr>
          <w:rFonts w:ascii="Arial" w:hAnsi="Arial" w:cs="Arial"/>
          <w:sz w:val="24"/>
        </w:rPr>
        <w:t>proficiency</w:t>
      </w:r>
      <w:r w:rsidR="00184351" w:rsidRPr="00FA6559">
        <w:rPr>
          <w:rFonts w:ascii="Arial" w:hAnsi="Arial" w:cs="Arial"/>
          <w:sz w:val="24"/>
        </w:rPr>
        <w:t xml:space="preserve"> are collected and published by other offices within the Department. Consequently, the DRB had determined that application of some disclosure avoidance methodologies will be necessary to prevent re-identification in cases involving small counts.</w:t>
      </w:r>
      <w:r w:rsidR="00F70718">
        <w:rPr>
          <w:rFonts w:ascii="Arial" w:hAnsi="Arial" w:cs="Arial"/>
          <w:sz w:val="24"/>
        </w:rPr>
        <w:t xml:space="preserve"> </w:t>
      </w:r>
    </w:p>
    <w:p w14:paraId="1AD40CDB" w14:textId="3EAFE82E" w:rsidR="00184351" w:rsidRPr="00C2057F" w:rsidRDefault="00184351" w:rsidP="0070507C">
      <w:pPr>
        <w:tabs>
          <w:tab w:val="left" w:pos="8460"/>
        </w:tabs>
        <w:spacing w:before="240" w:after="0"/>
        <w:ind w:left="360"/>
        <w:rPr>
          <w:rFonts w:ascii="Arial" w:hAnsi="Arial" w:cs="Arial"/>
          <w:sz w:val="24"/>
        </w:rPr>
      </w:pPr>
      <w:r w:rsidRPr="00C2057F">
        <w:rPr>
          <w:rFonts w:ascii="Arial" w:hAnsi="Arial" w:cs="Arial"/>
          <w:sz w:val="24"/>
        </w:rPr>
        <w:t>OSEP appl</w:t>
      </w:r>
      <w:r w:rsidR="006974BC">
        <w:rPr>
          <w:rFonts w:ascii="Arial" w:hAnsi="Arial" w:cs="Arial"/>
          <w:sz w:val="24"/>
        </w:rPr>
        <w:t>ied</w:t>
      </w:r>
      <w:r w:rsidRPr="00C2057F">
        <w:rPr>
          <w:rFonts w:ascii="Arial" w:hAnsi="Arial" w:cs="Arial"/>
          <w:sz w:val="24"/>
        </w:rPr>
        <w:t xml:space="preserve"> bottom-coding for all counts for students proficient or higher (regardless of </w:t>
      </w:r>
      <w:r w:rsidR="006974BC">
        <w:rPr>
          <w:rFonts w:ascii="Arial" w:hAnsi="Arial" w:cs="Arial"/>
          <w:sz w:val="24"/>
        </w:rPr>
        <w:t>S</w:t>
      </w:r>
      <w:r w:rsidRPr="00C2057F">
        <w:rPr>
          <w:rFonts w:ascii="Arial" w:hAnsi="Arial" w:cs="Arial"/>
          <w:sz w:val="24"/>
        </w:rPr>
        <w:t xml:space="preserve">tate or entity size) by grade, and by assessment type. All values for these counts that are less than or equal </w:t>
      </w:r>
      <w:r w:rsidR="0071050C" w:rsidRPr="00C2057F">
        <w:rPr>
          <w:rFonts w:ascii="Arial" w:hAnsi="Arial" w:cs="Arial"/>
          <w:sz w:val="24"/>
        </w:rPr>
        <w:t>to 3 (0, 1, 2, and 3) w</w:t>
      </w:r>
      <w:r w:rsidR="006974BC">
        <w:rPr>
          <w:rFonts w:ascii="Arial" w:hAnsi="Arial" w:cs="Arial"/>
          <w:sz w:val="24"/>
        </w:rPr>
        <w:t>ere</w:t>
      </w:r>
      <w:r w:rsidR="0071050C" w:rsidRPr="00C2057F">
        <w:rPr>
          <w:rFonts w:ascii="Arial" w:hAnsi="Arial" w:cs="Arial"/>
          <w:sz w:val="24"/>
        </w:rPr>
        <w:t xml:space="preserve"> replaced with a bottom-coding of </w:t>
      </w:r>
      <w:r w:rsidR="007315D5">
        <w:rPr>
          <w:rFonts w:ascii="Arial" w:hAnsi="Arial" w:cs="Arial"/>
          <w:sz w:val="24"/>
        </w:rPr>
        <w:t>“</w:t>
      </w:r>
      <w:r w:rsidR="00805EE1">
        <w:rPr>
          <w:rFonts w:ascii="Arial" w:hAnsi="Arial" w:cs="Arial"/>
          <w:sz w:val="24"/>
        </w:rPr>
        <w:t>&lt;=</w:t>
      </w:r>
      <w:r w:rsidR="0071050C" w:rsidRPr="00C2057F">
        <w:rPr>
          <w:rFonts w:ascii="Arial" w:hAnsi="Arial" w:cs="Arial"/>
          <w:sz w:val="24"/>
        </w:rPr>
        <w:t>3</w:t>
      </w:r>
      <w:r w:rsidR="007315D5">
        <w:rPr>
          <w:rFonts w:ascii="Arial" w:hAnsi="Arial" w:cs="Arial"/>
          <w:sz w:val="24"/>
        </w:rPr>
        <w:t>”</w:t>
      </w:r>
      <w:r w:rsidR="0071050C" w:rsidRPr="00C2057F">
        <w:rPr>
          <w:rFonts w:ascii="Arial" w:hAnsi="Arial" w:cs="Arial"/>
          <w:sz w:val="24"/>
        </w:rPr>
        <w:t xml:space="preserve">. </w:t>
      </w:r>
    </w:p>
    <w:p w14:paraId="53FDE6CE" w14:textId="0E0F5F16" w:rsidR="0071050C" w:rsidRPr="00C2057F" w:rsidRDefault="0071050C" w:rsidP="0070507C">
      <w:pPr>
        <w:tabs>
          <w:tab w:val="left" w:pos="8460"/>
        </w:tabs>
        <w:spacing w:before="240" w:after="0"/>
        <w:ind w:left="360"/>
        <w:rPr>
          <w:rFonts w:ascii="Arial" w:hAnsi="Arial" w:cs="Arial"/>
          <w:sz w:val="24"/>
        </w:rPr>
      </w:pPr>
      <w:r w:rsidRPr="00C2057F">
        <w:rPr>
          <w:rFonts w:ascii="Arial" w:hAnsi="Arial" w:cs="Arial"/>
          <w:sz w:val="24"/>
        </w:rPr>
        <w:t xml:space="preserve">No row or column totals </w:t>
      </w:r>
      <w:r w:rsidR="006974BC">
        <w:rPr>
          <w:rFonts w:ascii="Arial" w:hAnsi="Arial" w:cs="Arial"/>
          <w:sz w:val="24"/>
        </w:rPr>
        <w:t>were</w:t>
      </w:r>
      <w:r w:rsidRPr="00C2057F">
        <w:rPr>
          <w:rFonts w:ascii="Arial" w:hAnsi="Arial" w:cs="Arial"/>
          <w:sz w:val="24"/>
        </w:rPr>
        <w:t xml:space="preserve"> reported at the </w:t>
      </w:r>
      <w:r w:rsidR="006974BC">
        <w:rPr>
          <w:rFonts w:ascii="Arial" w:hAnsi="Arial" w:cs="Arial"/>
          <w:sz w:val="24"/>
        </w:rPr>
        <w:t>S</w:t>
      </w:r>
      <w:r w:rsidRPr="00C2057F">
        <w:rPr>
          <w:rFonts w:ascii="Arial" w:hAnsi="Arial" w:cs="Arial"/>
          <w:sz w:val="24"/>
        </w:rPr>
        <w:t>tate (or entity) level, or nationally for counts of students proficient or higher by grade, and by assessment type.</w:t>
      </w:r>
    </w:p>
    <w:p w14:paraId="7532BB85" w14:textId="77777777" w:rsidR="00F02B5C" w:rsidRDefault="00DE26A4" w:rsidP="00F70718">
      <w:pPr>
        <w:pStyle w:val="Heading1"/>
        <w:jc w:val="center"/>
      </w:pPr>
      <w:r>
        <w:br w:type="page"/>
      </w:r>
      <w:bookmarkStart w:id="53" w:name="_Toc453578168"/>
      <w:r w:rsidR="00F02B5C">
        <w:lastRenderedPageBreak/>
        <w:t xml:space="preserve">Appendix </w:t>
      </w:r>
      <w:r w:rsidR="00961FD0">
        <w:t>A</w:t>
      </w:r>
      <w:bookmarkEnd w:id="53"/>
    </w:p>
    <w:p w14:paraId="3650C864" w14:textId="77777777" w:rsidR="00EE4402" w:rsidRPr="006E65AB" w:rsidRDefault="00EE4402" w:rsidP="00FA6559">
      <w:pPr>
        <w:jc w:val="center"/>
        <w:rPr>
          <w:rFonts w:ascii="Arial" w:hAnsi="Arial" w:cs="Arial"/>
          <w:b/>
          <w:sz w:val="24"/>
          <w:szCs w:val="24"/>
        </w:rPr>
      </w:pPr>
      <w:r w:rsidRPr="006E65AB">
        <w:rPr>
          <w:rFonts w:ascii="Arial" w:hAnsi="Arial" w:cs="Arial"/>
          <w:b/>
          <w:sz w:val="24"/>
          <w:szCs w:val="24"/>
        </w:rPr>
        <w:t>Date of the Last State Level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4A0" w:firstRow="1" w:lastRow="0" w:firstColumn="1" w:lastColumn="0" w:noHBand="0" w:noVBand="1"/>
      </w:tblPr>
      <w:tblGrid>
        <w:gridCol w:w="2377"/>
        <w:gridCol w:w="1456"/>
        <w:gridCol w:w="1456"/>
        <w:gridCol w:w="1456"/>
        <w:gridCol w:w="1457"/>
        <w:gridCol w:w="1374"/>
      </w:tblGrid>
      <w:tr w:rsidR="00101813" w:rsidRPr="00960E66" w14:paraId="1E3EA828" w14:textId="77777777" w:rsidTr="00F70718">
        <w:trPr>
          <w:cantSplit/>
          <w:tblHeader/>
        </w:trPr>
        <w:tc>
          <w:tcPr>
            <w:tcW w:w="2377" w:type="dxa"/>
            <w:shd w:val="clear" w:color="auto" w:fill="auto"/>
            <w:vAlign w:val="bottom"/>
          </w:tcPr>
          <w:p w14:paraId="54246D88" w14:textId="77777777" w:rsidR="0013787C" w:rsidRPr="00960E66" w:rsidRDefault="0013787C" w:rsidP="006E65AB">
            <w:pPr>
              <w:spacing w:after="0" w:line="240" w:lineRule="auto"/>
              <w:rPr>
                <w:rFonts w:ascii="Arial" w:hAnsi="Arial" w:cs="Arial"/>
                <w:b/>
                <w:sz w:val="20"/>
                <w:szCs w:val="20"/>
              </w:rPr>
            </w:pPr>
            <w:r w:rsidRPr="00960E66">
              <w:rPr>
                <w:rFonts w:ascii="Arial" w:hAnsi="Arial" w:cs="Arial"/>
                <w:b/>
                <w:sz w:val="20"/>
                <w:szCs w:val="20"/>
              </w:rPr>
              <w:t>State</w:t>
            </w:r>
          </w:p>
        </w:tc>
        <w:tc>
          <w:tcPr>
            <w:tcW w:w="1456" w:type="dxa"/>
            <w:shd w:val="clear" w:color="auto" w:fill="auto"/>
            <w:vAlign w:val="bottom"/>
          </w:tcPr>
          <w:p w14:paraId="148AE602" w14:textId="77777777" w:rsidR="0013787C" w:rsidRPr="00960E66" w:rsidRDefault="0013787C" w:rsidP="00116167">
            <w:pPr>
              <w:spacing w:after="0" w:line="240" w:lineRule="auto"/>
              <w:jc w:val="center"/>
              <w:rPr>
                <w:rFonts w:ascii="Arial" w:hAnsi="Arial" w:cs="Arial"/>
                <w:b/>
                <w:sz w:val="20"/>
                <w:szCs w:val="20"/>
              </w:rPr>
            </w:pPr>
            <w:r w:rsidRPr="00960E66">
              <w:rPr>
                <w:rFonts w:ascii="Arial" w:hAnsi="Arial" w:cs="Arial"/>
                <w:b/>
                <w:sz w:val="20"/>
                <w:szCs w:val="20"/>
              </w:rPr>
              <w:t>File 004</w:t>
            </w:r>
          </w:p>
        </w:tc>
        <w:tc>
          <w:tcPr>
            <w:tcW w:w="1456" w:type="dxa"/>
            <w:shd w:val="clear" w:color="auto" w:fill="auto"/>
            <w:vAlign w:val="bottom"/>
          </w:tcPr>
          <w:p w14:paraId="2FA687E9" w14:textId="77777777" w:rsidR="0013787C" w:rsidRPr="00960E66" w:rsidRDefault="0013787C" w:rsidP="00116167">
            <w:pPr>
              <w:spacing w:after="0" w:line="240" w:lineRule="auto"/>
              <w:jc w:val="center"/>
              <w:rPr>
                <w:rFonts w:ascii="Arial" w:hAnsi="Arial" w:cs="Arial"/>
                <w:b/>
                <w:sz w:val="20"/>
                <w:szCs w:val="20"/>
              </w:rPr>
            </w:pPr>
            <w:r w:rsidRPr="00960E66">
              <w:rPr>
                <w:rFonts w:ascii="Arial" w:hAnsi="Arial" w:cs="Arial"/>
                <w:b/>
                <w:sz w:val="20"/>
                <w:szCs w:val="20"/>
              </w:rPr>
              <w:t>File 175</w:t>
            </w:r>
          </w:p>
        </w:tc>
        <w:tc>
          <w:tcPr>
            <w:tcW w:w="1456" w:type="dxa"/>
            <w:shd w:val="clear" w:color="auto" w:fill="auto"/>
            <w:vAlign w:val="bottom"/>
          </w:tcPr>
          <w:p w14:paraId="22B8BD6E" w14:textId="77777777" w:rsidR="0013787C" w:rsidRPr="00960E66" w:rsidRDefault="0013787C" w:rsidP="00116167">
            <w:pPr>
              <w:spacing w:after="0" w:line="240" w:lineRule="auto"/>
              <w:jc w:val="center"/>
              <w:rPr>
                <w:rFonts w:ascii="Arial" w:hAnsi="Arial" w:cs="Arial"/>
                <w:b/>
                <w:sz w:val="20"/>
                <w:szCs w:val="20"/>
              </w:rPr>
            </w:pPr>
            <w:r w:rsidRPr="00960E66">
              <w:rPr>
                <w:rFonts w:ascii="Arial" w:hAnsi="Arial" w:cs="Arial"/>
                <w:b/>
                <w:sz w:val="20"/>
                <w:szCs w:val="20"/>
              </w:rPr>
              <w:t>File 178</w:t>
            </w:r>
          </w:p>
        </w:tc>
        <w:tc>
          <w:tcPr>
            <w:tcW w:w="1457" w:type="dxa"/>
            <w:shd w:val="clear" w:color="auto" w:fill="auto"/>
            <w:vAlign w:val="bottom"/>
          </w:tcPr>
          <w:p w14:paraId="2447D8E3" w14:textId="77777777" w:rsidR="0013787C" w:rsidRPr="00960E66" w:rsidRDefault="0013787C" w:rsidP="00116167">
            <w:pPr>
              <w:spacing w:after="0" w:line="240" w:lineRule="auto"/>
              <w:jc w:val="center"/>
              <w:rPr>
                <w:rFonts w:ascii="Arial" w:hAnsi="Arial" w:cs="Arial"/>
                <w:b/>
                <w:sz w:val="20"/>
                <w:szCs w:val="20"/>
              </w:rPr>
            </w:pPr>
            <w:r w:rsidRPr="00960E66">
              <w:rPr>
                <w:rFonts w:ascii="Arial" w:hAnsi="Arial" w:cs="Arial"/>
                <w:b/>
                <w:sz w:val="20"/>
                <w:szCs w:val="20"/>
              </w:rPr>
              <w:t>File 185</w:t>
            </w:r>
          </w:p>
        </w:tc>
        <w:tc>
          <w:tcPr>
            <w:tcW w:w="1374" w:type="dxa"/>
            <w:shd w:val="clear" w:color="auto" w:fill="auto"/>
            <w:vAlign w:val="bottom"/>
          </w:tcPr>
          <w:p w14:paraId="73585195" w14:textId="77777777" w:rsidR="0013787C" w:rsidRPr="00960E66" w:rsidRDefault="0013787C" w:rsidP="00116167">
            <w:pPr>
              <w:spacing w:after="0" w:line="240" w:lineRule="auto"/>
              <w:jc w:val="center"/>
              <w:rPr>
                <w:rFonts w:ascii="Arial" w:hAnsi="Arial" w:cs="Arial"/>
                <w:b/>
                <w:sz w:val="20"/>
                <w:szCs w:val="20"/>
              </w:rPr>
            </w:pPr>
            <w:r w:rsidRPr="00960E66">
              <w:rPr>
                <w:rFonts w:ascii="Arial" w:hAnsi="Arial" w:cs="Arial"/>
                <w:b/>
                <w:sz w:val="20"/>
                <w:szCs w:val="20"/>
              </w:rPr>
              <w:t>File 188</w:t>
            </w:r>
          </w:p>
        </w:tc>
      </w:tr>
      <w:tr w:rsidR="00D226D1" w:rsidRPr="00960E66" w14:paraId="70C10E84" w14:textId="77777777" w:rsidTr="00F70718">
        <w:trPr>
          <w:cantSplit/>
        </w:trPr>
        <w:tc>
          <w:tcPr>
            <w:tcW w:w="2377" w:type="dxa"/>
            <w:shd w:val="clear" w:color="auto" w:fill="auto"/>
          </w:tcPr>
          <w:p w14:paraId="64C5D714"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ALABAMA</w:t>
            </w:r>
          </w:p>
        </w:tc>
        <w:tc>
          <w:tcPr>
            <w:tcW w:w="1456" w:type="dxa"/>
            <w:shd w:val="clear" w:color="auto" w:fill="auto"/>
            <w:vAlign w:val="bottom"/>
          </w:tcPr>
          <w:p w14:paraId="14D8FE39" w14:textId="18E02207"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639D9005" w14:textId="2778B6F0"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2EAAFC50" w14:textId="6CACDEEF"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7" w:type="dxa"/>
            <w:shd w:val="clear" w:color="auto" w:fill="auto"/>
            <w:vAlign w:val="bottom"/>
          </w:tcPr>
          <w:p w14:paraId="709E6380" w14:textId="3EF15B3B"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374" w:type="dxa"/>
            <w:shd w:val="clear" w:color="auto" w:fill="auto"/>
            <w:vAlign w:val="bottom"/>
          </w:tcPr>
          <w:p w14:paraId="075C088F" w14:textId="4C45A932"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r>
      <w:tr w:rsidR="00D226D1" w:rsidRPr="00960E66" w14:paraId="58250AEE" w14:textId="77777777" w:rsidTr="00F70718">
        <w:trPr>
          <w:cantSplit/>
        </w:trPr>
        <w:tc>
          <w:tcPr>
            <w:tcW w:w="2377" w:type="dxa"/>
            <w:shd w:val="clear" w:color="auto" w:fill="auto"/>
          </w:tcPr>
          <w:p w14:paraId="3956E37A"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ALASKA</w:t>
            </w:r>
          </w:p>
        </w:tc>
        <w:tc>
          <w:tcPr>
            <w:tcW w:w="1456" w:type="dxa"/>
            <w:shd w:val="clear" w:color="auto" w:fill="auto"/>
            <w:vAlign w:val="bottom"/>
          </w:tcPr>
          <w:p w14:paraId="55618D2B" w14:textId="648A83A7"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1A71A043" w14:textId="5D0ECB82"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2/9/2016</w:t>
            </w:r>
          </w:p>
        </w:tc>
        <w:tc>
          <w:tcPr>
            <w:tcW w:w="1456" w:type="dxa"/>
            <w:shd w:val="clear" w:color="auto" w:fill="auto"/>
            <w:vAlign w:val="bottom"/>
          </w:tcPr>
          <w:p w14:paraId="141DE490" w14:textId="0DADDEA1"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2/9/2016</w:t>
            </w:r>
          </w:p>
        </w:tc>
        <w:tc>
          <w:tcPr>
            <w:tcW w:w="1457" w:type="dxa"/>
            <w:shd w:val="clear" w:color="auto" w:fill="auto"/>
            <w:vAlign w:val="bottom"/>
          </w:tcPr>
          <w:p w14:paraId="59D620F5" w14:textId="62427F82"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2/9/2016</w:t>
            </w:r>
          </w:p>
        </w:tc>
        <w:tc>
          <w:tcPr>
            <w:tcW w:w="1374" w:type="dxa"/>
            <w:shd w:val="clear" w:color="auto" w:fill="auto"/>
            <w:vAlign w:val="bottom"/>
          </w:tcPr>
          <w:p w14:paraId="06BB3D23" w14:textId="2C2280D5"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2/9/2016</w:t>
            </w:r>
          </w:p>
        </w:tc>
      </w:tr>
      <w:tr w:rsidR="00D226D1" w:rsidRPr="00960E66" w14:paraId="3625A6C4" w14:textId="77777777" w:rsidTr="00F70718">
        <w:trPr>
          <w:cantSplit/>
        </w:trPr>
        <w:tc>
          <w:tcPr>
            <w:tcW w:w="2377" w:type="dxa"/>
            <w:shd w:val="clear" w:color="auto" w:fill="auto"/>
          </w:tcPr>
          <w:p w14:paraId="2021348A"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AMERICAN SAMOA</w:t>
            </w:r>
          </w:p>
        </w:tc>
        <w:tc>
          <w:tcPr>
            <w:tcW w:w="1456" w:type="dxa"/>
            <w:shd w:val="clear" w:color="auto" w:fill="auto"/>
            <w:vAlign w:val="bottom"/>
          </w:tcPr>
          <w:p w14:paraId="34E95113" w14:textId="0A4E5A88"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75D80F8E" w14:textId="30E999C0"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12/17/2015</w:t>
            </w:r>
          </w:p>
        </w:tc>
        <w:tc>
          <w:tcPr>
            <w:tcW w:w="1456" w:type="dxa"/>
            <w:shd w:val="clear" w:color="auto" w:fill="auto"/>
            <w:vAlign w:val="bottom"/>
          </w:tcPr>
          <w:p w14:paraId="7CD9A9A0" w14:textId="2B7B4DCE"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12/17/2015</w:t>
            </w:r>
          </w:p>
        </w:tc>
        <w:tc>
          <w:tcPr>
            <w:tcW w:w="1457" w:type="dxa"/>
            <w:shd w:val="clear" w:color="auto" w:fill="auto"/>
            <w:vAlign w:val="bottom"/>
          </w:tcPr>
          <w:p w14:paraId="454D66D2" w14:textId="7AF3CAED"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374" w:type="dxa"/>
            <w:shd w:val="clear" w:color="auto" w:fill="auto"/>
            <w:vAlign w:val="bottom"/>
          </w:tcPr>
          <w:p w14:paraId="456E5E54" w14:textId="75BCD6C9" w:rsidR="00D226D1" w:rsidRPr="00960E66" w:rsidRDefault="00FD749A"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r>
      <w:tr w:rsidR="00D226D1" w:rsidRPr="00960E66" w14:paraId="5B548607" w14:textId="77777777" w:rsidTr="00F70718">
        <w:trPr>
          <w:cantSplit/>
        </w:trPr>
        <w:tc>
          <w:tcPr>
            <w:tcW w:w="2377" w:type="dxa"/>
            <w:shd w:val="clear" w:color="auto" w:fill="auto"/>
          </w:tcPr>
          <w:p w14:paraId="5D7B7668"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ARIZONA</w:t>
            </w:r>
          </w:p>
        </w:tc>
        <w:tc>
          <w:tcPr>
            <w:tcW w:w="1456" w:type="dxa"/>
            <w:shd w:val="clear" w:color="auto" w:fill="auto"/>
            <w:vAlign w:val="bottom"/>
          </w:tcPr>
          <w:p w14:paraId="647A5F60" w14:textId="1138A496"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45A9DFC9" w14:textId="4BA5EF53"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20FAE9CE" w14:textId="65298AA2"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7" w:type="dxa"/>
            <w:shd w:val="clear" w:color="auto" w:fill="auto"/>
            <w:vAlign w:val="bottom"/>
          </w:tcPr>
          <w:p w14:paraId="54E837C3" w14:textId="05B86610"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2/29/2016</w:t>
            </w:r>
          </w:p>
        </w:tc>
        <w:tc>
          <w:tcPr>
            <w:tcW w:w="1374" w:type="dxa"/>
            <w:shd w:val="clear" w:color="auto" w:fill="auto"/>
            <w:vAlign w:val="bottom"/>
          </w:tcPr>
          <w:p w14:paraId="6BB008F5" w14:textId="3F77B0C3"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2/29/2016</w:t>
            </w:r>
          </w:p>
        </w:tc>
      </w:tr>
      <w:tr w:rsidR="00D226D1" w:rsidRPr="00960E66" w14:paraId="030461C0" w14:textId="77777777" w:rsidTr="00F70718">
        <w:trPr>
          <w:cantSplit/>
        </w:trPr>
        <w:tc>
          <w:tcPr>
            <w:tcW w:w="2377" w:type="dxa"/>
            <w:shd w:val="clear" w:color="auto" w:fill="auto"/>
          </w:tcPr>
          <w:p w14:paraId="54A6B174"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ARKANSAS</w:t>
            </w:r>
          </w:p>
        </w:tc>
        <w:tc>
          <w:tcPr>
            <w:tcW w:w="1456" w:type="dxa"/>
            <w:shd w:val="clear" w:color="auto" w:fill="auto"/>
            <w:vAlign w:val="bottom"/>
          </w:tcPr>
          <w:p w14:paraId="19F29319" w14:textId="032CF4DB"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3/31/2016</w:t>
            </w:r>
          </w:p>
        </w:tc>
        <w:tc>
          <w:tcPr>
            <w:tcW w:w="1456" w:type="dxa"/>
            <w:shd w:val="clear" w:color="auto" w:fill="auto"/>
            <w:vAlign w:val="bottom"/>
          </w:tcPr>
          <w:p w14:paraId="0A01E566" w14:textId="6EBA2583"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4/4/2016</w:t>
            </w:r>
          </w:p>
        </w:tc>
        <w:tc>
          <w:tcPr>
            <w:tcW w:w="1456" w:type="dxa"/>
            <w:shd w:val="clear" w:color="auto" w:fill="auto"/>
            <w:vAlign w:val="bottom"/>
          </w:tcPr>
          <w:p w14:paraId="05CA4031" w14:textId="16B9CF9F"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4/4/2016</w:t>
            </w:r>
          </w:p>
        </w:tc>
        <w:tc>
          <w:tcPr>
            <w:tcW w:w="1457" w:type="dxa"/>
            <w:shd w:val="clear" w:color="auto" w:fill="auto"/>
            <w:vAlign w:val="bottom"/>
          </w:tcPr>
          <w:p w14:paraId="3B0D4BE0" w14:textId="450ED85F"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2/3/2016</w:t>
            </w:r>
          </w:p>
        </w:tc>
        <w:tc>
          <w:tcPr>
            <w:tcW w:w="1374" w:type="dxa"/>
            <w:shd w:val="clear" w:color="auto" w:fill="auto"/>
            <w:vAlign w:val="bottom"/>
          </w:tcPr>
          <w:p w14:paraId="0824B36F" w14:textId="108A7213" w:rsidR="00D226D1" w:rsidRPr="00960E66" w:rsidRDefault="0049645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2/3/2016</w:t>
            </w:r>
          </w:p>
        </w:tc>
      </w:tr>
      <w:tr w:rsidR="00392625" w:rsidRPr="00960E66" w14:paraId="7A5BE86D" w14:textId="77777777" w:rsidTr="00F70718">
        <w:trPr>
          <w:cantSplit/>
        </w:trPr>
        <w:tc>
          <w:tcPr>
            <w:tcW w:w="2377" w:type="dxa"/>
            <w:shd w:val="clear" w:color="auto" w:fill="auto"/>
          </w:tcPr>
          <w:p w14:paraId="5A26AD9C" w14:textId="48B3F9F9" w:rsidR="00392625" w:rsidRPr="00960E66" w:rsidRDefault="00392625" w:rsidP="00805EE1">
            <w:pPr>
              <w:spacing w:after="0" w:line="240" w:lineRule="auto"/>
              <w:rPr>
                <w:rFonts w:ascii="Arial" w:hAnsi="Arial" w:cs="Arial"/>
                <w:sz w:val="20"/>
                <w:szCs w:val="20"/>
              </w:rPr>
            </w:pPr>
            <w:r w:rsidRPr="00960E66">
              <w:rPr>
                <w:rFonts w:ascii="Arial" w:hAnsi="Arial" w:cs="Arial"/>
                <w:sz w:val="20"/>
                <w:szCs w:val="20"/>
              </w:rPr>
              <w:t xml:space="preserve">BUREAU OF INDIAN </w:t>
            </w:r>
            <w:r w:rsidR="00805EE1" w:rsidRPr="00960E66">
              <w:rPr>
                <w:rFonts w:ascii="Arial" w:hAnsi="Arial" w:cs="Arial"/>
                <w:sz w:val="20"/>
                <w:szCs w:val="20"/>
              </w:rPr>
              <w:t>EDUCATION</w:t>
            </w:r>
          </w:p>
        </w:tc>
        <w:tc>
          <w:tcPr>
            <w:tcW w:w="1456" w:type="dxa"/>
            <w:shd w:val="clear" w:color="auto" w:fill="auto"/>
            <w:vAlign w:val="center"/>
          </w:tcPr>
          <w:p w14:paraId="18DF0F9F" w14:textId="56FD9C79" w:rsidR="00392625" w:rsidRPr="00960E66" w:rsidRDefault="00DB4503" w:rsidP="00B96532">
            <w:pPr>
              <w:spacing w:after="0" w:line="240" w:lineRule="auto"/>
              <w:jc w:val="center"/>
              <w:rPr>
                <w:rFonts w:ascii="Arial" w:hAnsi="Arial" w:cs="Arial"/>
                <w:sz w:val="20"/>
                <w:szCs w:val="20"/>
              </w:rPr>
            </w:pPr>
            <w:r w:rsidRPr="00960E66">
              <w:rPr>
                <w:rFonts w:ascii="Arial" w:hAnsi="Arial" w:cs="Arial"/>
                <w:sz w:val="20"/>
                <w:szCs w:val="20"/>
              </w:rPr>
              <w:t>-</w:t>
            </w:r>
          </w:p>
        </w:tc>
        <w:tc>
          <w:tcPr>
            <w:tcW w:w="1456" w:type="dxa"/>
            <w:shd w:val="clear" w:color="auto" w:fill="auto"/>
            <w:vAlign w:val="center"/>
          </w:tcPr>
          <w:p w14:paraId="4066F7FD" w14:textId="5A68ADB7" w:rsidR="00392625" w:rsidRPr="00960E66" w:rsidRDefault="00DB4503" w:rsidP="00B96532">
            <w:pPr>
              <w:spacing w:after="0" w:line="240" w:lineRule="auto"/>
              <w:jc w:val="center"/>
              <w:rPr>
                <w:rFonts w:ascii="Arial" w:hAnsi="Arial" w:cs="Arial"/>
                <w:color w:val="000000"/>
                <w:sz w:val="20"/>
                <w:szCs w:val="20"/>
              </w:rPr>
            </w:pPr>
            <w:r w:rsidRPr="00960E66">
              <w:rPr>
                <w:rFonts w:ascii="Arial" w:hAnsi="Arial" w:cs="Arial"/>
                <w:color w:val="000000"/>
                <w:sz w:val="20"/>
                <w:szCs w:val="20"/>
              </w:rPr>
              <w:t>-</w:t>
            </w:r>
          </w:p>
        </w:tc>
        <w:tc>
          <w:tcPr>
            <w:tcW w:w="1456" w:type="dxa"/>
            <w:shd w:val="clear" w:color="auto" w:fill="auto"/>
            <w:vAlign w:val="center"/>
          </w:tcPr>
          <w:p w14:paraId="49448BB6" w14:textId="7CDD2490" w:rsidR="00392625" w:rsidRPr="00960E66" w:rsidRDefault="00DB4503" w:rsidP="00B96532">
            <w:pPr>
              <w:spacing w:after="0" w:line="240" w:lineRule="auto"/>
              <w:jc w:val="center"/>
              <w:rPr>
                <w:rFonts w:ascii="Arial" w:hAnsi="Arial" w:cs="Arial"/>
                <w:sz w:val="20"/>
                <w:szCs w:val="20"/>
              </w:rPr>
            </w:pPr>
            <w:r w:rsidRPr="00960E66">
              <w:rPr>
                <w:rFonts w:ascii="Arial" w:hAnsi="Arial" w:cs="Arial"/>
                <w:sz w:val="20"/>
                <w:szCs w:val="20"/>
              </w:rPr>
              <w:t>-</w:t>
            </w:r>
          </w:p>
        </w:tc>
        <w:tc>
          <w:tcPr>
            <w:tcW w:w="1457" w:type="dxa"/>
            <w:shd w:val="clear" w:color="auto" w:fill="auto"/>
            <w:vAlign w:val="center"/>
          </w:tcPr>
          <w:p w14:paraId="65B0A70C" w14:textId="4AD09568" w:rsidR="00392625" w:rsidRPr="00960E66" w:rsidRDefault="00DB4503" w:rsidP="00B96532">
            <w:pPr>
              <w:spacing w:after="0" w:line="240" w:lineRule="auto"/>
              <w:jc w:val="center"/>
              <w:rPr>
                <w:rFonts w:ascii="Arial" w:hAnsi="Arial" w:cs="Arial"/>
                <w:sz w:val="20"/>
                <w:szCs w:val="20"/>
              </w:rPr>
            </w:pPr>
            <w:r w:rsidRPr="00960E66">
              <w:rPr>
                <w:rFonts w:ascii="Arial" w:hAnsi="Arial" w:cs="Arial"/>
                <w:sz w:val="20"/>
                <w:szCs w:val="20"/>
              </w:rPr>
              <w:t>-</w:t>
            </w:r>
          </w:p>
        </w:tc>
        <w:tc>
          <w:tcPr>
            <w:tcW w:w="1374" w:type="dxa"/>
            <w:shd w:val="clear" w:color="auto" w:fill="auto"/>
            <w:vAlign w:val="center"/>
          </w:tcPr>
          <w:p w14:paraId="450560B5" w14:textId="3F00A29A" w:rsidR="00392625" w:rsidRPr="00960E66" w:rsidRDefault="00DB4503" w:rsidP="00B96532">
            <w:pPr>
              <w:spacing w:after="0" w:line="240" w:lineRule="auto"/>
              <w:jc w:val="center"/>
              <w:rPr>
                <w:rFonts w:ascii="Arial" w:hAnsi="Arial" w:cs="Arial"/>
                <w:sz w:val="20"/>
                <w:szCs w:val="20"/>
              </w:rPr>
            </w:pPr>
            <w:r w:rsidRPr="00960E66">
              <w:rPr>
                <w:rFonts w:ascii="Arial" w:hAnsi="Arial" w:cs="Arial"/>
                <w:sz w:val="20"/>
                <w:szCs w:val="20"/>
              </w:rPr>
              <w:t>-</w:t>
            </w:r>
          </w:p>
        </w:tc>
      </w:tr>
      <w:tr w:rsidR="00D226D1" w:rsidRPr="00960E66" w14:paraId="6F7679DC" w14:textId="77777777" w:rsidTr="00F70718">
        <w:trPr>
          <w:cantSplit/>
        </w:trPr>
        <w:tc>
          <w:tcPr>
            <w:tcW w:w="2377" w:type="dxa"/>
            <w:shd w:val="clear" w:color="auto" w:fill="auto"/>
          </w:tcPr>
          <w:p w14:paraId="32F09449"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CALIFORNIA</w:t>
            </w:r>
          </w:p>
        </w:tc>
        <w:tc>
          <w:tcPr>
            <w:tcW w:w="1456" w:type="dxa"/>
            <w:shd w:val="clear" w:color="auto" w:fill="auto"/>
            <w:vAlign w:val="bottom"/>
          </w:tcPr>
          <w:p w14:paraId="52758391" w14:textId="1EF46B78"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4/5/2016</w:t>
            </w:r>
          </w:p>
        </w:tc>
        <w:tc>
          <w:tcPr>
            <w:tcW w:w="1456" w:type="dxa"/>
            <w:shd w:val="clear" w:color="auto" w:fill="auto"/>
            <w:vAlign w:val="bottom"/>
          </w:tcPr>
          <w:p w14:paraId="014543B9" w14:textId="1864A96D"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5943AEDA" w14:textId="68C48646"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7" w:type="dxa"/>
            <w:shd w:val="clear" w:color="auto" w:fill="auto"/>
            <w:vAlign w:val="bottom"/>
          </w:tcPr>
          <w:p w14:paraId="1497C634" w14:textId="566016CD"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374" w:type="dxa"/>
            <w:shd w:val="clear" w:color="auto" w:fill="auto"/>
            <w:vAlign w:val="bottom"/>
          </w:tcPr>
          <w:p w14:paraId="1D9B7223" w14:textId="3F579B7A"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r>
      <w:tr w:rsidR="00D226D1" w:rsidRPr="00960E66" w14:paraId="23A4DFCA" w14:textId="77777777" w:rsidTr="00F70718">
        <w:trPr>
          <w:cantSplit/>
        </w:trPr>
        <w:tc>
          <w:tcPr>
            <w:tcW w:w="2377" w:type="dxa"/>
            <w:shd w:val="clear" w:color="auto" w:fill="auto"/>
          </w:tcPr>
          <w:p w14:paraId="2F2DE243"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COLORADO</w:t>
            </w:r>
          </w:p>
        </w:tc>
        <w:tc>
          <w:tcPr>
            <w:tcW w:w="1456" w:type="dxa"/>
            <w:shd w:val="clear" w:color="auto" w:fill="auto"/>
            <w:vAlign w:val="bottom"/>
          </w:tcPr>
          <w:p w14:paraId="0E4DE934" w14:textId="21CB8D66"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2/4/2016</w:t>
            </w:r>
          </w:p>
        </w:tc>
        <w:tc>
          <w:tcPr>
            <w:tcW w:w="1456" w:type="dxa"/>
            <w:shd w:val="clear" w:color="auto" w:fill="auto"/>
            <w:vAlign w:val="bottom"/>
          </w:tcPr>
          <w:p w14:paraId="5DF82098" w14:textId="18FC3B61"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6" w:type="dxa"/>
            <w:shd w:val="clear" w:color="auto" w:fill="auto"/>
            <w:vAlign w:val="bottom"/>
          </w:tcPr>
          <w:p w14:paraId="1307439C" w14:textId="5D44F712"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2/4/2016</w:t>
            </w:r>
          </w:p>
        </w:tc>
        <w:tc>
          <w:tcPr>
            <w:tcW w:w="1457" w:type="dxa"/>
            <w:shd w:val="clear" w:color="auto" w:fill="auto"/>
            <w:vAlign w:val="bottom"/>
          </w:tcPr>
          <w:p w14:paraId="18B969BA" w14:textId="37ED4E93"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1/19/2016</w:t>
            </w:r>
          </w:p>
        </w:tc>
        <w:tc>
          <w:tcPr>
            <w:tcW w:w="1374" w:type="dxa"/>
            <w:shd w:val="clear" w:color="auto" w:fill="auto"/>
            <w:vAlign w:val="bottom"/>
          </w:tcPr>
          <w:p w14:paraId="1C19C4F0" w14:textId="44A16EC1"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1/20/2016</w:t>
            </w:r>
          </w:p>
        </w:tc>
      </w:tr>
      <w:tr w:rsidR="00D226D1" w:rsidRPr="00960E66" w14:paraId="1F645967" w14:textId="77777777" w:rsidTr="00F70718">
        <w:trPr>
          <w:cantSplit/>
        </w:trPr>
        <w:tc>
          <w:tcPr>
            <w:tcW w:w="2377" w:type="dxa"/>
            <w:shd w:val="clear" w:color="auto" w:fill="auto"/>
          </w:tcPr>
          <w:p w14:paraId="072A0F7E"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CONNECTICUT</w:t>
            </w:r>
          </w:p>
        </w:tc>
        <w:tc>
          <w:tcPr>
            <w:tcW w:w="1456" w:type="dxa"/>
            <w:shd w:val="clear" w:color="auto" w:fill="auto"/>
            <w:vAlign w:val="bottom"/>
          </w:tcPr>
          <w:p w14:paraId="73A116B5" w14:textId="0022BBA8"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c>
          <w:tcPr>
            <w:tcW w:w="1456" w:type="dxa"/>
            <w:shd w:val="clear" w:color="auto" w:fill="auto"/>
            <w:vAlign w:val="bottom"/>
          </w:tcPr>
          <w:p w14:paraId="05F117F7" w14:textId="469C54F1"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c>
          <w:tcPr>
            <w:tcW w:w="1456" w:type="dxa"/>
            <w:shd w:val="clear" w:color="auto" w:fill="auto"/>
            <w:vAlign w:val="bottom"/>
          </w:tcPr>
          <w:p w14:paraId="0D311C1A" w14:textId="76737697"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c>
          <w:tcPr>
            <w:tcW w:w="1457" w:type="dxa"/>
            <w:shd w:val="clear" w:color="auto" w:fill="auto"/>
            <w:vAlign w:val="bottom"/>
          </w:tcPr>
          <w:p w14:paraId="300FBBDB" w14:textId="46998547"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c>
          <w:tcPr>
            <w:tcW w:w="1374" w:type="dxa"/>
            <w:shd w:val="clear" w:color="auto" w:fill="auto"/>
            <w:vAlign w:val="bottom"/>
          </w:tcPr>
          <w:p w14:paraId="66A6930D" w14:textId="0A9AC98A"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r>
      <w:tr w:rsidR="00D226D1" w:rsidRPr="00960E66" w14:paraId="42FDF689" w14:textId="77777777" w:rsidTr="00F70718">
        <w:trPr>
          <w:cantSplit/>
        </w:trPr>
        <w:tc>
          <w:tcPr>
            <w:tcW w:w="2377" w:type="dxa"/>
            <w:shd w:val="clear" w:color="auto" w:fill="auto"/>
          </w:tcPr>
          <w:p w14:paraId="67C68BAC"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DELAWARE</w:t>
            </w:r>
          </w:p>
        </w:tc>
        <w:tc>
          <w:tcPr>
            <w:tcW w:w="1456" w:type="dxa"/>
            <w:shd w:val="clear" w:color="auto" w:fill="auto"/>
            <w:vAlign w:val="bottom"/>
          </w:tcPr>
          <w:p w14:paraId="46E93BB9" w14:textId="2F0E85A8"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3/15/2016</w:t>
            </w:r>
          </w:p>
        </w:tc>
        <w:tc>
          <w:tcPr>
            <w:tcW w:w="1456" w:type="dxa"/>
            <w:shd w:val="clear" w:color="auto" w:fill="auto"/>
            <w:vAlign w:val="bottom"/>
          </w:tcPr>
          <w:p w14:paraId="7CA4F3CE" w14:textId="6FF41C82"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1/14/2016</w:t>
            </w:r>
          </w:p>
        </w:tc>
        <w:tc>
          <w:tcPr>
            <w:tcW w:w="1456" w:type="dxa"/>
            <w:shd w:val="clear" w:color="auto" w:fill="auto"/>
            <w:vAlign w:val="bottom"/>
          </w:tcPr>
          <w:p w14:paraId="5F2A309A" w14:textId="03E2870E"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1/15/2016</w:t>
            </w:r>
          </w:p>
        </w:tc>
        <w:tc>
          <w:tcPr>
            <w:tcW w:w="1457" w:type="dxa"/>
            <w:shd w:val="clear" w:color="auto" w:fill="auto"/>
            <w:vAlign w:val="bottom"/>
          </w:tcPr>
          <w:p w14:paraId="70976D11" w14:textId="4E1C3C38"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3/16/2016</w:t>
            </w:r>
          </w:p>
        </w:tc>
        <w:tc>
          <w:tcPr>
            <w:tcW w:w="1374" w:type="dxa"/>
            <w:shd w:val="clear" w:color="auto" w:fill="auto"/>
            <w:vAlign w:val="bottom"/>
          </w:tcPr>
          <w:p w14:paraId="7C401F4E" w14:textId="42D9F566" w:rsidR="00D226D1" w:rsidRPr="00960E66" w:rsidRDefault="00A07AD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3/16/2016</w:t>
            </w:r>
          </w:p>
        </w:tc>
      </w:tr>
      <w:tr w:rsidR="00D226D1" w:rsidRPr="00960E66" w14:paraId="4B7482CE" w14:textId="77777777" w:rsidTr="00F70718">
        <w:trPr>
          <w:cantSplit/>
        </w:trPr>
        <w:tc>
          <w:tcPr>
            <w:tcW w:w="2377" w:type="dxa"/>
            <w:shd w:val="clear" w:color="auto" w:fill="auto"/>
          </w:tcPr>
          <w:p w14:paraId="23E7C1B5"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DISTRICT OF COLUMBIA</w:t>
            </w:r>
          </w:p>
        </w:tc>
        <w:tc>
          <w:tcPr>
            <w:tcW w:w="1456" w:type="dxa"/>
            <w:shd w:val="clear" w:color="auto" w:fill="auto"/>
            <w:vAlign w:val="bottom"/>
          </w:tcPr>
          <w:p w14:paraId="0CFF11BA" w14:textId="40C62B29"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3057BF4C" w14:textId="2200191E"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31529F53" w14:textId="26620C57"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7" w:type="dxa"/>
            <w:shd w:val="clear" w:color="auto" w:fill="auto"/>
            <w:vAlign w:val="bottom"/>
          </w:tcPr>
          <w:p w14:paraId="49B70F64" w14:textId="7FA07AA9"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374" w:type="dxa"/>
            <w:shd w:val="clear" w:color="auto" w:fill="auto"/>
            <w:vAlign w:val="bottom"/>
          </w:tcPr>
          <w:p w14:paraId="0ED639CF" w14:textId="35F62A52"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r>
      <w:tr w:rsidR="00D226D1" w:rsidRPr="00960E66" w14:paraId="331A0BFD" w14:textId="77777777" w:rsidTr="00F70718">
        <w:trPr>
          <w:cantSplit/>
        </w:trPr>
        <w:tc>
          <w:tcPr>
            <w:tcW w:w="2377" w:type="dxa"/>
            <w:shd w:val="clear" w:color="auto" w:fill="auto"/>
          </w:tcPr>
          <w:p w14:paraId="4FCAF30D"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FEDERATED STATES OF MICRONESIA</w:t>
            </w:r>
          </w:p>
        </w:tc>
        <w:tc>
          <w:tcPr>
            <w:tcW w:w="1456" w:type="dxa"/>
            <w:shd w:val="clear" w:color="auto" w:fill="auto"/>
            <w:vAlign w:val="bottom"/>
          </w:tcPr>
          <w:p w14:paraId="37DB07E0" w14:textId="75F370A2"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11/26/2015</w:t>
            </w:r>
          </w:p>
        </w:tc>
        <w:tc>
          <w:tcPr>
            <w:tcW w:w="1456" w:type="dxa"/>
            <w:shd w:val="clear" w:color="auto" w:fill="auto"/>
            <w:vAlign w:val="bottom"/>
          </w:tcPr>
          <w:p w14:paraId="68C9E128" w14:textId="69A1EE51"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11/26/2015</w:t>
            </w:r>
          </w:p>
        </w:tc>
        <w:tc>
          <w:tcPr>
            <w:tcW w:w="1456" w:type="dxa"/>
            <w:shd w:val="clear" w:color="auto" w:fill="auto"/>
            <w:vAlign w:val="bottom"/>
          </w:tcPr>
          <w:p w14:paraId="23CFB1FF" w14:textId="3DBF996E"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7" w:type="dxa"/>
            <w:shd w:val="clear" w:color="auto" w:fill="auto"/>
            <w:vAlign w:val="bottom"/>
          </w:tcPr>
          <w:p w14:paraId="71EC3DC7" w14:textId="22564380"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11/26/2015</w:t>
            </w:r>
          </w:p>
        </w:tc>
        <w:tc>
          <w:tcPr>
            <w:tcW w:w="1374" w:type="dxa"/>
            <w:shd w:val="clear" w:color="auto" w:fill="auto"/>
            <w:vAlign w:val="bottom"/>
          </w:tcPr>
          <w:p w14:paraId="0F0AF9B3" w14:textId="467C7138"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11/26/2015</w:t>
            </w:r>
          </w:p>
        </w:tc>
      </w:tr>
      <w:tr w:rsidR="00D226D1" w:rsidRPr="00960E66" w14:paraId="7AA73911" w14:textId="77777777" w:rsidTr="00F70718">
        <w:trPr>
          <w:cantSplit/>
        </w:trPr>
        <w:tc>
          <w:tcPr>
            <w:tcW w:w="2377" w:type="dxa"/>
            <w:shd w:val="clear" w:color="auto" w:fill="auto"/>
          </w:tcPr>
          <w:p w14:paraId="094AB916"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FLORIDA</w:t>
            </w:r>
          </w:p>
        </w:tc>
        <w:tc>
          <w:tcPr>
            <w:tcW w:w="1456" w:type="dxa"/>
            <w:shd w:val="clear" w:color="auto" w:fill="auto"/>
            <w:vAlign w:val="bottom"/>
          </w:tcPr>
          <w:p w14:paraId="12AB421C" w14:textId="59B21447"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4/5/2016</w:t>
            </w:r>
          </w:p>
        </w:tc>
        <w:tc>
          <w:tcPr>
            <w:tcW w:w="1456" w:type="dxa"/>
            <w:shd w:val="clear" w:color="auto" w:fill="auto"/>
            <w:vAlign w:val="bottom"/>
          </w:tcPr>
          <w:p w14:paraId="4F13D9BA" w14:textId="221C82DD"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2/25/2016</w:t>
            </w:r>
          </w:p>
        </w:tc>
        <w:tc>
          <w:tcPr>
            <w:tcW w:w="1456" w:type="dxa"/>
            <w:shd w:val="clear" w:color="auto" w:fill="auto"/>
            <w:vAlign w:val="bottom"/>
          </w:tcPr>
          <w:p w14:paraId="47949F31" w14:textId="22AF2EB8"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4/5/2016</w:t>
            </w:r>
          </w:p>
        </w:tc>
        <w:tc>
          <w:tcPr>
            <w:tcW w:w="1457" w:type="dxa"/>
            <w:shd w:val="clear" w:color="auto" w:fill="auto"/>
            <w:vAlign w:val="bottom"/>
          </w:tcPr>
          <w:p w14:paraId="2BAC06D9" w14:textId="26DCDAB1"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2/25/2016</w:t>
            </w:r>
          </w:p>
        </w:tc>
        <w:tc>
          <w:tcPr>
            <w:tcW w:w="1374" w:type="dxa"/>
            <w:shd w:val="clear" w:color="auto" w:fill="auto"/>
            <w:vAlign w:val="bottom"/>
          </w:tcPr>
          <w:p w14:paraId="018F89D4" w14:textId="07DAB79C"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2/25/2016</w:t>
            </w:r>
          </w:p>
        </w:tc>
      </w:tr>
      <w:tr w:rsidR="00D226D1" w:rsidRPr="00960E66" w14:paraId="02909A26" w14:textId="77777777" w:rsidTr="00F70718">
        <w:trPr>
          <w:cantSplit/>
        </w:trPr>
        <w:tc>
          <w:tcPr>
            <w:tcW w:w="2377" w:type="dxa"/>
            <w:shd w:val="clear" w:color="auto" w:fill="auto"/>
          </w:tcPr>
          <w:p w14:paraId="7C454413"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GEORGIA</w:t>
            </w:r>
          </w:p>
        </w:tc>
        <w:tc>
          <w:tcPr>
            <w:tcW w:w="1456" w:type="dxa"/>
            <w:shd w:val="clear" w:color="auto" w:fill="auto"/>
            <w:vAlign w:val="bottom"/>
          </w:tcPr>
          <w:p w14:paraId="08517EDF" w14:textId="2B4614ED"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1/28/2016</w:t>
            </w:r>
          </w:p>
        </w:tc>
        <w:tc>
          <w:tcPr>
            <w:tcW w:w="1456" w:type="dxa"/>
            <w:shd w:val="clear" w:color="auto" w:fill="auto"/>
            <w:vAlign w:val="bottom"/>
          </w:tcPr>
          <w:p w14:paraId="397CEF21" w14:textId="1EEED58B"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6" w:type="dxa"/>
            <w:shd w:val="clear" w:color="auto" w:fill="auto"/>
            <w:vAlign w:val="bottom"/>
          </w:tcPr>
          <w:p w14:paraId="08EE8EB9" w14:textId="2D018084"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7" w:type="dxa"/>
            <w:shd w:val="clear" w:color="auto" w:fill="auto"/>
            <w:vAlign w:val="bottom"/>
          </w:tcPr>
          <w:p w14:paraId="42E5F87E" w14:textId="129DE8B8"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374" w:type="dxa"/>
            <w:shd w:val="clear" w:color="auto" w:fill="auto"/>
            <w:vAlign w:val="bottom"/>
          </w:tcPr>
          <w:p w14:paraId="0B7AD6D7" w14:textId="6DB59E8D"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r>
      <w:tr w:rsidR="00D226D1" w:rsidRPr="00960E66" w14:paraId="09B65E88" w14:textId="77777777" w:rsidTr="00F70718">
        <w:trPr>
          <w:cantSplit/>
        </w:trPr>
        <w:tc>
          <w:tcPr>
            <w:tcW w:w="2377" w:type="dxa"/>
            <w:shd w:val="clear" w:color="auto" w:fill="auto"/>
          </w:tcPr>
          <w:p w14:paraId="00766572"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GUAM</w:t>
            </w:r>
          </w:p>
        </w:tc>
        <w:tc>
          <w:tcPr>
            <w:tcW w:w="1456" w:type="dxa"/>
            <w:shd w:val="clear" w:color="auto" w:fill="auto"/>
            <w:vAlign w:val="bottom"/>
          </w:tcPr>
          <w:p w14:paraId="591E7E63" w14:textId="50984DE0"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6" w:type="dxa"/>
            <w:shd w:val="clear" w:color="auto" w:fill="auto"/>
            <w:vAlign w:val="bottom"/>
          </w:tcPr>
          <w:p w14:paraId="01E380BE" w14:textId="02210BD8"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3/1/2016</w:t>
            </w:r>
          </w:p>
        </w:tc>
        <w:tc>
          <w:tcPr>
            <w:tcW w:w="1456" w:type="dxa"/>
            <w:shd w:val="clear" w:color="auto" w:fill="auto"/>
            <w:vAlign w:val="bottom"/>
          </w:tcPr>
          <w:p w14:paraId="0FCEA529" w14:textId="2CCDC937"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7" w:type="dxa"/>
            <w:shd w:val="clear" w:color="auto" w:fill="auto"/>
            <w:vAlign w:val="bottom"/>
          </w:tcPr>
          <w:p w14:paraId="05A2C8DA" w14:textId="4C9D346D"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374" w:type="dxa"/>
            <w:shd w:val="clear" w:color="auto" w:fill="auto"/>
            <w:vAlign w:val="bottom"/>
          </w:tcPr>
          <w:p w14:paraId="51000B17" w14:textId="1ECFE9A6" w:rsidR="00D226D1" w:rsidRPr="00960E66" w:rsidRDefault="00D43E9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r>
      <w:tr w:rsidR="00D226D1" w:rsidRPr="00960E66" w14:paraId="27E50CBF" w14:textId="77777777" w:rsidTr="00F70718">
        <w:trPr>
          <w:cantSplit/>
        </w:trPr>
        <w:tc>
          <w:tcPr>
            <w:tcW w:w="2377" w:type="dxa"/>
            <w:shd w:val="clear" w:color="auto" w:fill="auto"/>
          </w:tcPr>
          <w:p w14:paraId="34552D79"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HAWAII</w:t>
            </w:r>
          </w:p>
        </w:tc>
        <w:tc>
          <w:tcPr>
            <w:tcW w:w="1456" w:type="dxa"/>
            <w:shd w:val="clear" w:color="auto" w:fill="auto"/>
            <w:vAlign w:val="bottom"/>
          </w:tcPr>
          <w:p w14:paraId="42BE38EC" w14:textId="1D97A519"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c>
          <w:tcPr>
            <w:tcW w:w="1456" w:type="dxa"/>
            <w:shd w:val="clear" w:color="auto" w:fill="auto"/>
            <w:vAlign w:val="bottom"/>
          </w:tcPr>
          <w:p w14:paraId="169A97E5" w14:textId="4EE0BF86"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43C1DDB8" w14:textId="2ECDB023"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7" w:type="dxa"/>
            <w:shd w:val="clear" w:color="auto" w:fill="auto"/>
            <w:vAlign w:val="bottom"/>
          </w:tcPr>
          <w:p w14:paraId="7F63B827" w14:textId="7E422171"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374" w:type="dxa"/>
            <w:shd w:val="clear" w:color="auto" w:fill="auto"/>
            <w:vAlign w:val="bottom"/>
          </w:tcPr>
          <w:p w14:paraId="2F9CA7FB" w14:textId="2961EF12"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r>
      <w:tr w:rsidR="00D226D1" w:rsidRPr="00960E66" w14:paraId="08D7FBBE" w14:textId="77777777" w:rsidTr="00F70718">
        <w:trPr>
          <w:cantSplit/>
        </w:trPr>
        <w:tc>
          <w:tcPr>
            <w:tcW w:w="2377" w:type="dxa"/>
            <w:shd w:val="clear" w:color="auto" w:fill="auto"/>
          </w:tcPr>
          <w:p w14:paraId="1926B695"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IDAHO</w:t>
            </w:r>
          </w:p>
        </w:tc>
        <w:tc>
          <w:tcPr>
            <w:tcW w:w="1456" w:type="dxa"/>
            <w:shd w:val="clear" w:color="auto" w:fill="auto"/>
            <w:vAlign w:val="bottom"/>
          </w:tcPr>
          <w:p w14:paraId="7D3738A2" w14:textId="6A45CBE7"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c>
          <w:tcPr>
            <w:tcW w:w="1456" w:type="dxa"/>
            <w:shd w:val="clear" w:color="auto" w:fill="auto"/>
            <w:vAlign w:val="bottom"/>
          </w:tcPr>
          <w:p w14:paraId="4A849C22" w14:textId="7DA77BEC"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5C6692CD" w14:textId="0CE4A49F"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7" w:type="dxa"/>
            <w:shd w:val="clear" w:color="auto" w:fill="auto"/>
            <w:vAlign w:val="bottom"/>
          </w:tcPr>
          <w:p w14:paraId="661AA321" w14:textId="3232F288"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c>
          <w:tcPr>
            <w:tcW w:w="1374" w:type="dxa"/>
            <w:shd w:val="clear" w:color="auto" w:fill="auto"/>
            <w:vAlign w:val="bottom"/>
          </w:tcPr>
          <w:p w14:paraId="26F10EF8" w14:textId="68E957B4"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r>
      <w:tr w:rsidR="00D226D1" w:rsidRPr="00960E66" w14:paraId="5880B6DF" w14:textId="77777777" w:rsidTr="00F70718">
        <w:trPr>
          <w:cantSplit/>
        </w:trPr>
        <w:tc>
          <w:tcPr>
            <w:tcW w:w="2377" w:type="dxa"/>
            <w:shd w:val="clear" w:color="auto" w:fill="auto"/>
          </w:tcPr>
          <w:p w14:paraId="60E14B9D"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ILLINOIS</w:t>
            </w:r>
          </w:p>
        </w:tc>
        <w:tc>
          <w:tcPr>
            <w:tcW w:w="1456" w:type="dxa"/>
            <w:shd w:val="clear" w:color="auto" w:fill="auto"/>
            <w:vAlign w:val="bottom"/>
          </w:tcPr>
          <w:p w14:paraId="3E1EAA97" w14:textId="630140EC"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3983338E" w14:textId="365A0A09"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3/4/2016</w:t>
            </w:r>
          </w:p>
        </w:tc>
        <w:tc>
          <w:tcPr>
            <w:tcW w:w="1456" w:type="dxa"/>
            <w:shd w:val="clear" w:color="auto" w:fill="auto"/>
            <w:vAlign w:val="bottom"/>
          </w:tcPr>
          <w:p w14:paraId="795D9A1C" w14:textId="348E4179"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3/4/2016</w:t>
            </w:r>
          </w:p>
        </w:tc>
        <w:tc>
          <w:tcPr>
            <w:tcW w:w="1457" w:type="dxa"/>
            <w:shd w:val="clear" w:color="auto" w:fill="auto"/>
            <w:vAlign w:val="bottom"/>
          </w:tcPr>
          <w:p w14:paraId="16EE27F9" w14:textId="0F92E81D"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3/4/2016</w:t>
            </w:r>
          </w:p>
        </w:tc>
        <w:tc>
          <w:tcPr>
            <w:tcW w:w="1374" w:type="dxa"/>
            <w:shd w:val="clear" w:color="auto" w:fill="auto"/>
            <w:vAlign w:val="bottom"/>
          </w:tcPr>
          <w:p w14:paraId="4980426A" w14:textId="46E6A095"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3/4/2016</w:t>
            </w:r>
          </w:p>
        </w:tc>
      </w:tr>
      <w:tr w:rsidR="00D226D1" w:rsidRPr="00960E66" w14:paraId="4FB2542B" w14:textId="77777777" w:rsidTr="00F70718">
        <w:trPr>
          <w:cantSplit/>
        </w:trPr>
        <w:tc>
          <w:tcPr>
            <w:tcW w:w="2377" w:type="dxa"/>
            <w:shd w:val="clear" w:color="auto" w:fill="auto"/>
          </w:tcPr>
          <w:p w14:paraId="5CF46519"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INDIANA</w:t>
            </w:r>
          </w:p>
        </w:tc>
        <w:tc>
          <w:tcPr>
            <w:tcW w:w="1456" w:type="dxa"/>
            <w:shd w:val="clear" w:color="auto" w:fill="auto"/>
            <w:vAlign w:val="bottom"/>
          </w:tcPr>
          <w:p w14:paraId="26D752FD" w14:textId="2232659B"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c>
          <w:tcPr>
            <w:tcW w:w="1456" w:type="dxa"/>
            <w:shd w:val="clear" w:color="auto" w:fill="auto"/>
            <w:vAlign w:val="bottom"/>
          </w:tcPr>
          <w:p w14:paraId="2D9784C2" w14:textId="46F0AF42"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2/19/2016</w:t>
            </w:r>
          </w:p>
        </w:tc>
        <w:tc>
          <w:tcPr>
            <w:tcW w:w="1456" w:type="dxa"/>
            <w:shd w:val="clear" w:color="auto" w:fill="auto"/>
            <w:vAlign w:val="bottom"/>
          </w:tcPr>
          <w:p w14:paraId="28CCDFF1" w14:textId="0445DE49"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2/19/2016</w:t>
            </w:r>
          </w:p>
        </w:tc>
        <w:tc>
          <w:tcPr>
            <w:tcW w:w="1457" w:type="dxa"/>
            <w:shd w:val="clear" w:color="auto" w:fill="auto"/>
            <w:vAlign w:val="bottom"/>
          </w:tcPr>
          <w:p w14:paraId="56B7F5BE" w14:textId="0902B73D"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c>
          <w:tcPr>
            <w:tcW w:w="1374" w:type="dxa"/>
            <w:shd w:val="clear" w:color="auto" w:fill="auto"/>
            <w:vAlign w:val="bottom"/>
          </w:tcPr>
          <w:p w14:paraId="6A5B6804" w14:textId="78F4CCE0"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r>
      <w:tr w:rsidR="00D226D1" w:rsidRPr="00960E66" w14:paraId="64AF7207" w14:textId="77777777" w:rsidTr="00F70718">
        <w:trPr>
          <w:cantSplit/>
        </w:trPr>
        <w:tc>
          <w:tcPr>
            <w:tcW w:w="2377" w:type="dxa"/>
            <w:shd w:val="clear" w:color="auto" w:fill="auto"/>
          </w:tcPr>
          <w:p w14:paraId="0753D2FC"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IOWA</w:t>
            </w:r>
          </w:p>
        </w:tc>
        <w:tc>
          <w:tcPr>
            <w:tcW w:w="1456" w:type="dxa"/>
            <w:shd w:val="clear" w:color="auto" w:fill="auto"/>
            <w:vAlign w:val="bottom"/>
          </w:tcPr>
          <w:p w14:paraId="35D1CD76" w14:textId="3966A052"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12/8/2015</w:t>
            </w:r>
          </w:p>
        </w:tc>
        <w:tc>
          <w:tcPr>
            <w:tcW w:w="1456" w:type="dxa"/>
            <w:shd w:val="clear" w:color="auto" w:fill="auto"/>
            <w:vAlign w:val="bottom"/>
          </w:tcPr>
          <w:p w14:paraId="4CC3FF62" w14:textId="62326FED"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6" w:type="dxa"/>
            <w:shd w:val="clear" w:color="auto" w:fill="auto"/>
            <w:vAlign w:val="bottom"/>
          </w:tcPr>
          <w:p w14:paraId="16293270" w14:textId="377CC2DA"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7" w:type="dxa"/>
            <w:shd w:val="clear" w:color="auto" w:fill="auto"/>
            <w:vAlign w:val="bottom"/>
          </w:tcPr>
          <w:p w14:paraId="4580B260" w14:textId="0407428E"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374" w:type="dxa"/>
            <w:shd w:val="clear" w:color="auto" w:fill="auto"/>
            <w:vAlign w:val="bottom"/>
          </w:tcPr>
          <w:p w14:paraId="7547F5D9" w14:textId="0081C671"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r>
      <w:tr w:rsidR="00D226D1" w:rsidRPr="00960E66" w14:paraId="72D998AC" w14:textId="77777777" w:rsidTr="00F70718">
        <w:trPr>
          <w:cantSplit/>
        </w:trPr>
        <w:tc>
          <w:tcPr>
            <w:tcW w:w="2377" w:type="dxa"/>
            <w:shd w:val="clear" w:color="auto" w:fill="auto"/>
          </w:tcPr>
          <w:p w14:paraId="39B65B79"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KANSAS</w:t>
            </w:r>
          </w:p>
        </w:tc>
        <w:tc>
          <w:tcPr>
            <w:tcW w:w="1456" w:type="dxa"/>
            <w:shd w:val="clear" w:color="auto" w:fill="auto"/>
            <w:vAlign w:val="center"/>
          </w:tcPr>
          <w:p w14:paraId="23DFFE23" w14:textId="22972604" w:rsidR="00D226D1" w:rsidRPr="00960E66" w:rsidRDefault="003107A3" w:rsidP="00132B8F">
            <w:pPr>
              <w:spacing w:after="0" w:line="240" w:lineRule="auto"/>
              <w:jc w:val="right"/>
              <w:rPr>
                <w:rFonts w:ascii="Arial" w:hAnsi="Arial" w:cs="Arial"/>
                <w:color w:val="000000"/>
                <w:sz w:val="20"/>
                <w:szCs w:val="20"/>
              </w:rPr>
            </w:pPr>
            <w:r w:rsidRPr="00960E66">
              <w:rPr>
                <w:rFonts w:ascii="Arial" w:hAnsi="Arial" w:cs="Arial"/>
                <w:color w:val="000000"/>
                <w:sz w:val="20"/>
                <w:szCs w:val="20"/>
              </w:rPr>
              <w:t>3/24/2016</w:t>
            </w:r>
          </w:p>
        </w:tc>
        <w:tc>
          <w:tcPr>
            <w:tcW w:w="1456" w:type="dxa"/>
            <w:shd w:val="clear" w:color="auto" w:fill="auto"/>
            <w:vAlign w:val="center"/>
          </w:tcPr>
          <w:p w14:paraId="63253BA3" w14:textId="02A945AC" w:rsidR="00D226D1" w:rsidRPr="00960E66" w:rsidRDefault="003107A3" w:rsidP="00132B8F">
            <w:pPr>
              <w:spacing w:after="0" w:line="240" w:lineRule="auto"/>
              <w:jc w:val="right"/>
              <w:rPr>
                <w:rFonts w:ascii="Arial" w:hAnsi="Arial" w:cs="Arial"/>
                <w:color w:val="000000"/>
                <w:sz w:val="20"/>
                <w:szCs w:val="20"/>
              </w:rPr>
            </w:pPr>
            <w:r w:rsidRPr="00960E66">
              <w:rPr>
                <w:rFonts w:ascii="Arial" w:hAnsi="Arial" w:cs="Arial"/>
                <w:color w:val="000000"/>
                <w:sz w:val="20"/>
                <w:szCs w:val="20"/>
              </w:rPr>
              <w:t>3/17/2016</w:t>
            </w:r>
          </w:p>
        </w:tc>
        <w:tc>
          <w:tcPr>
            <w:tcW w:w="1456" w:type="dxa"/>
            <w:shd w:val="clear" w:color="auto" w:fill="auto"/>
            <w:vAlign w:val="center"/>
          </w:tcPr>
          <w:p w14:paraId="266DBB87" w14:textId="0E2B9BED" w:rsidR="00D226D1" w:rsidRPr="00960E66" w:rsidRDefault="003107A3" w:rsidP="00132B8F">
            <w:pPr>
              <w:spacing w:after="0" w:line="240" w:lineRule="auto"/>
              <w:jc w:val="right"/>
              <w:rPr>
                <w:rFonts w:ascii="Arial" w:hAnsi="Arial" w:cs="Arial"/>
                <w:sz w:val="20"/>
                <w:szCs w:val="20"/>
              </w:rPr>
            </w:pPr>
            <w:r w:rsidRPr="00960E66">
              <w:rPr>
                <w:rFonts w:ascii="Arial" w:hAnsi="Arial" w:cs="Arial"/>
                <w:sz w:val="20"/>
                <w:szCs w:val="20"/>
              </w:rPr>
              <w:t>3/17/2016</w:t>
            </w:r>
          </w:p>
        </w:tc>
        <w:tc>
          <w:tcPr>
            <w:tcW w:w="1457" w:type="dxa"/>
            <w:shd w:val="clear" w:color="auto" w:fill="auto"/>
            <w:vAlign w:val="center"/>
          </w:tcPr>
          <w:p w14:paraId="5ABFDF51" w14:textId="5DE75649" w:rsidR="00D226D1" w:rsidRPr="00960E66" w:rsidRDefault="003107A3" w:rsidP="00132B8F">
            <w:pPr>
              <w:spacing w:after="0" w:line="240" w:lineRule="auto"/>
              <w:jc w:val="right"/>
              <w:rPr>
                <w:rFonts w:ascii="Arial" w:hAnsi="Arial" w:cs="Arial"/>
                <w:sz w:val="20"/>
                <w:szCs w:val="20"/>
              </w:rPr>
            </w:pPr>
            <w:r w:rsidRPr="00960E66">
              <w:rPr>
                <w:rFonts w:ascii="Arial" w:hAnsi="Arial" w:cs="Arial"/>
                <w:sz w:val="20"/>
                <w:szCs w:val="20"/>
              </w:rPr>
              <w:t>2/23/2016</w:t>
            </w:r>
          </w:p>
        </w:tc>
        <w:tc>
          <w:tcPr>
            <w:tcW w:w="1374" w:type="dxa"/>
            <w:shd w:val="clear" w:color="auto" w:fill="auto"/>
            <w:vAlign w:val="center"/>
          </w:tcPr>
          <w:p w14:paraId="0DE705E3" w14:textId="6C04D51A" w:rsidR="00D226D1" w:rsidRPr="00960E66" w:rsidRDefault="003107A3" w:rsidP="00132B8F">
            <w:pPr>
              <w:spacing w:after="0" w:line="240" w:lineRule="auto"/>
              <w:jc w:val="right"/>
              <w:rPr>
                <w:rFonts w:ascii="Arial" w:hAnsi="Arial" w:cs="Arial"/>
                <w:sz w:val="20"/>
                <w:szCs w:val="20"/>
              </w:rPr>
            </w:pPr>
            <w:r w:rsidRPr="00960E66">
              <w:rPr>
                <w:rFonts w:ascii="Arial" w:hAnsi="Arial" w:cs="Arial"/>
                <w:sz w:val="20"/>
                <w:szCs w:val="20"/>
              </w:rPr>
              <w:t>2/23/2016</w:t>
            </w:r>
          </w:p>
        </w:tc>
      </w:tr>
      <w:tr w:rsidR="00D226D1" w:rsidRPr="00960E66" w14:paraId="11FF4270" w14:textId="77777777" w:rsidTr="00F70718">
        <w:trPr>
          <w:cantSplit/>
        </w:trPr>
        <w:tc>
          <w:tcPr>
            <w:tcW w:w="2377" w:type="dxa"/>
            <w:shd w:val="clear" w:color="auto" w:fill="auto"/>
          </w:tcPr>
          <w:p w14:paraId="20C2FC11" w14:textId="77777777" w:rsidR="00D226D1" w:rsidRPr="00960E66" w:rsidRDefault="00D226D1" w:rsidP="00B96532">
            <w:pPr>
              <w:spacing w:after="0" w:line="240" w:lineRule="auto"/>
              <w:rPr>
                <w:rFonts w:ascii="Arial" w:hAnsi="Arial" w:cs="Arial"/>
                <w:sz w:val="20"/>
                <w:szCs w:val="20"/>
              </w:rPr>
            </w:pPr>
            <w:bookmarkStart w:id="54" w:name="OLE_LINK29"/>
            <w:bookmarkStart w:id="55" w:name="OLE_LINK30"/>
            <w:r w:rsidRPr="00960E66">
              <w:rPr>
                <w:rFonts w:ascii="Arial" w:hAnsi="Arial" w:cs="Arial"/>
                <w:sz w:val="20"/>
                <w:szCs w:val="20"/>
              </w:rPr>
              <w:t>KENTUCKY</w:t>
            </w:r>
            <w:bookmarkEnd w:id="54"/>
            <w:bookmarkEnd w:id="55"/>
          </w:p>
        </w:tc>
        <w:tc>
          <w:tcPr>
            <w:tcW w:w="1456" w:type="dxa"/>
            <w:shd w:val="clear" w:color="auto" w:fill="auto"/>
            <w:vAlign w:val="bottom"/>
          </w:tcPr>
          <w:p w14:paraId="734CDC22" w14:textId="1467D329"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2/8/2016</w:t>
            </w:r>
          </w:p>
        </w:tc>
        <w:tc>
          <w:tcPr>
            <w:tcW w:w="1456" w:type="dxa"/>
            <w:shd w:val="clear" w:color="auto" w:fill="auto"/>
            <w:vAlign w:val="bottom"/>
          </w:tcPr>
          <w:p w14:paraId="66A5FAE3" w14:textId="40682ABD"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2/5/2016</w:t>
            </w:r>
          </w:p>
        </w:tc>
        <w:tc>
          <w:tcPr>
            <w:tcW w:w="1456" w:type="dxa"/>
            <w:shd w:val="clear" w:color="auto" w:fill="auto"/>
            <w:vAlign w:val="bottom"/>
          </w:tcPr>
          <w:p w14:paraId="0896BE18" w14:textId="24E8A701"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2/8/2016</w:t>
            </w:r>
          </w:p>
        </w:tc>
        <w:tc>
          <w:tcPr>
            <w:tcW w:w="1457" w:type="dxa"/>
            <w:shd w:val="clear" w:color="auto" w:fill="auto"/>
            <w:vAlign w:val="bottom"/>
          </w:tcPr>
          <w:p w14:paraId="1A075A37" w14:textId="78812D44"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2/15/2016</w:t>
            </w:r>
          </w:p>
        </w:tc>
        <w:tc>
          <w:tcPr>
            <w:tcW w:w="1374" w:type="dxa"/>
            <w:shd w:val="clear" w:color="auto" w:fill="auto"/>
            <w:vAlign w:val="bottom"/>
          </w:tcPr>
          <w:p w14:paraId="271CAC00" w14:textId="12A9C1CC"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2/15/2016</w:t>
            </w:r>
          </w:p>
        </w:tc>
      </w:tr>
      <w:tr w:rsidR="00D226D1" w:rsidRPr="00960E66" w14:paraId="09039DF6" w14:textId="77777777" w:rsidTr="00F70718">
        <w:trPr>
          <w:cantSplit/>
        </w:trPr>
        <w:tc>
          <w:tcPr>
            <w:tcW w:w="2377" w:type="dxa"/>
            <w:shd w:val="clear" w:color="auto" w:fill="auto"/>
          </w:tcPr>
          <w:p w14:paraId="08A46C47"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LOUISIANA</w:t>
            </w:r>
          </w:p>
        </w:tc>
        <w:tc>
          <w:tcPr>
            <w:tcW w:w="1456" w:type="dxa"/>
            <w:shd w:val="clear" w:color="auto" w:fill="auto"/>
            <w:vAlign w:val="bottom"/>
          </w:tcPr>
          <w:p w14:paraId="26DA8C01" w14:textId="544110B5"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6" w:type="dxa"/>
            <w:shd w:val="clear" w:color="auto" w:fill="auto"/>
            <w:vAlign w:val="bottom"/>
          </w:tcPr>
          <w:p w14:paraId="2939BC49" w14:textId="017EEDC6"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26F8FFA8" w14:textId="4A7667C1"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7" w:type="dxa"/>
            <w:shd w:val="clear" w:color="auto" w:fill="auto"/>
            <w:vAlign w:val="bottom"/>
          </w:tcPr>
          <w:p w14:paraId="3974A048" w14:textId="7EB4DF44"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374" w:type="dxa"/>
            <w:shd w:val="clear" w:color="auto" w:fill="auto"/>
            <w:vAlign w:val="bottom"/>
          </w:tcPr>
          <w:p w14:paraId="4A35B23D" w14:textId="6E0D6B1C" w:rsidR="00D226D1" w:rsidRPr="00960E66" w:rsidRDefault="003107A3"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r>
      <w:tr w:rsidR="00D226D1" w:rsidRPr="00960E66" w14:paraId="748428F2" w14:textId="77777777" w:rsidTr="00F70718">
        <w:trPr>
          <w:cantSplit/>
        </w:trPr>
        <w:tc>
          <w:tcPr>
            <w:tcW w:w="2377" w:type="dxa"/>
            <w:shd w:val="clear" w:color="auto" w:fill="auto"/>
          </w:tcPr>
          <w:p w14:paraId="6ACFAB00"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MAINE</w:t>
            </w:r>
          </w:p>
        </w:tc>
        <w:tc>
          <w:tcPr>
            <w:tcW w:w="1456" w:type="dxa"/>
            <w:shd w:val="clear" w:color="auto" w:fill="auto"/>
            <w:vAlign w:val="bottom"/>
          </w:tcPr>
          <w:p w14:paraId="3BE00787" w14:textId="3DFD2328"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2/12/2016</w:t>
            </w:r>
          </w:p>
        </w:tc>
        <w:tc>
          <w:tcPr>
            <w:tcW w:w="1456" w:type="dxa"/>
            <w:shd w:val="clear" w:color="auto" w:fill="auto"/>
            <w:vAlign w:val="bottom"/>
          </w:tcPr>
          <w:p w14:paraId="1C8D8882" w14:textId="3593154D"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c>
          <w:tcPr>
            <w:tcW w:w="1456" w:type="dxa"/>
            <w:shd w:val="clear" w:color="auto" w:fill="auto"/>
            <w:vAlign w:val="bottom"/>
          </w:tcPr>
          <w:p w14:paraId="7CBA9B1F" w14:textId="36597A5A"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c>
          <w:tcPr>
            <w:tcW w:w="1457" w:type="dxa"/>
            <w:shd w:val="clear" w:color="auto" w:fill="auto"/>
            <w:vAlign w:val="bottom"/>
          </w:tcPr>
          <w:p w14:paraId="1DDDE16F" w14:textId="28C2673F"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c>
          <w:tcPr>
            <w:tcW w:w="1374" w:type="dxa"/>
            <w:shd w:val="clear" w:color="auto" w:fill="auto"/>
            <w:vAlign w:val="bottom"/>
          </w:tcPr>
          <w:p w14:paraId="641E2BD3" w14:textId="0BFFE9EC"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r>
      <w:tr w:rsidR="00D226D1" w:rsidRPr="00960E66" w14:paraId="32B0A2BC" w14:textId="77777777" w:rsidTr="00F70718">
        <w:trPr>
          <w:cantSplit/>
        </w:trPr>
        <w:tc>
          <w:tcPr>
            <w:tcW w:w="2377" w:type="dxa"/>
            <w:shd w:val="clear" w:color="auto" w:fill="auto"/>
          </w:tcPr>
          <w:p w14:paraId="0D23D051"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MARYLAND</w:t>
            </w:r>
          </w:p>
        </w:tc>
        <w:tc>
          <w:tcPr>
            <w:tcW w:w="1456" w:type="dxa"/>
            <w:shd w:val="clear" w:color="auto" w:fill="auto"/>
            <w:vAlign w:val="bottom"/>
          </w:tcPr>
          <w:p w14:paraId="31FB6567" w14:textId="51BC824C"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2/2/2016</w:t>
            </w:r>
          </w:p>
        </w:tc>
        <w:tc>
          <w:tcPr>
            <w:tcW w:w="1456" w:type="dxa"/>
            <w:shd w:val="clear" w:color="auto" w:fill="auto"/>
            <w:vAlign w:val="bottom"/>
          </w:tcPr>
          <w:p w14:paraId="146E002E" w14:textId="2EFFD347"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1/21/2016</w:t>
            </w:r>
          </w:p>
        </w:tc>
        <w:tc>
          <w:tcPr>
            <w:tcW w:w="1456" w:type="dxa"/>
            <w:shd w:val="clear" w:color="auto" w:fill="auto"/>
            <w:vAlign w:val="bottom"/>
          </w:tcPr>
          <w:p w14:paraId="5B099D6E" w14:textId="1DB9BB91"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1/21/2016</w:t>
            </w:r>
          </w:p>
        </w:tc>
        <w:tc>
          <w:tcPr>
            <w:tcW w:w="1457" w:type="dxa"/>
            <w:shd w:val="clear" w:color="auto" w:fill="auto"/>
            <w:vAlign w:val="bottom"/>
          </w:tcPr>
          <w:p w14:paraId="1AE9720F" w14:textId="09FC0607"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1/21/2016</w:t>
            </w:r>
          </w:p>
        </w:tc>
        <w:tc>
          <w:tcPr>
            <w:tcW w:w="1374" w:type="dxa"/>
            <w:shd w:val="clear" w:color="auto" w:fill="auto"/>
            <w:vAlign w:val="bottom"/>
          </w:tcPr>
          <w:p w14:paraId="08C96EE9" w14:textId="07922EDC"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1/21/2016</w:t>
            </w:r>
          </w:p>
        </w:tc>
      </w:tr>
      <w:tr w:rsidR="00D226D1" w:rsidRPr="00960E66" w14:paraId="33929CF4" w14:textId="77777777" w:rsidTr="00F70718">
        <w:trPr>
          <w:cantSplit/>
        </w:trPr>
        <w:tc>
          <w:tcPr>
            <w:tcW w:w="2377" w:type="dxa"/>
            <w:shd w:val="clear" w:color="auto" w:fill="auto"/>
          </w:tcPr>
          <w:p w14:paraId="3D5FC1B7"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MASSACHUSETTS</w:t>
            </w:r>
          </w:p>
        </w:tc>
        <w:tc>
          <w:tcPr>
            <w:tcW w:w="1456" w:type="dxa"/>
            <w:shd w:val="clear" w:color="auto" w:fill="auto"/>
            <w:vAlign w:val="bottom"/>
          </w:tcPr>
          <w:p w14:paraId="1D9764E5" w14:textId="23B4CABE"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6" w:type="dxa"/>
            <w:shd w:val="clear" w:color="auto" w:fill="auto"/>
            <w:vAlign w:val="bottom"/>
          </w:tcPr>
          <w:p w14:paraId="54066FBF" w14:textId="3008F228"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12/8/2015</w:t>
            </w:r>
          </w:p>
        </w:tc>
        <w:tc>
          <w:tcPr>
            <w:tcW w:w="1456" w:type="dxa"/>
            <w:shd w:val="clear" w:color="auto" w:fill="auto"/>
            <w:vAlign w:val="bottom"/>
          </w:tcPr>
          <w:p w14:paraId="15F9C1F7" w14:textId="0B092040"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12/8/2015</w:t>
            </w:r>
          </w:p>
        </w:tc>
        <w:tc>
          <w:tcPr>
            <w:tcW w:w="1457" w:type="dxa"/>
            <w:shd w:val="clear" w:color="auto" w:fill="auto"/>
            <w:vAlign w:val="bottom"/>
          </w:tcPr>
          <w:p w14:paraId="2992D076" w14:textId="349230D8"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12/9/2015</w:t>
            </w:r>
          </w:p>
        </w:tc>
        <w:tc>
          <w:tcPr>
            <w:tcW w:w="1374" w:type="dxa"/>
            <w:shd w:val="clear" w:color="auto" w:fill="auto"/>
            <w:vAlign w:val="bottom"/>
          </w:tcPr>
          <w:p w14:paraId="00540D65" w14:textId="739045F7" w:rsidR="00D226D1" w:rsidRPr="00960E66" w:rsidRDefault="00AC61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r>
      <w:tr w:rsidR="00D226D1" w:rsidRPr="00960E66" w14:paraId="079AA8E6" w14:textId="77777777" w:rsidTr="00F70718">
        <w:trPr>
          <w:cantSplit/>
        </w:trPr>
        <w:tc>
          <w:tcPr>
            <w:tcW w:w="2377" w:type="dxa"/>
            <w:shd w:val="clear" w:color="auto" w:fill="auto"/>
          </w:tcPr>
          <w:p w14:paraId="1A9C1E80" w14:textId="77777777" w:rsidR="00D226D1" w:rsidRPr="00960E66" w:rsidRDefault="00D226D1" w:rsidP="00B96532">
            <w:pPr>
              <w:spacing w:after="0" w:line="240" w:lineRule="auto"/>
              <w:rPr>
                <w:rFonts w:ascii="Arial" w:hAnsi="Arial" w:cs="Arial"/>
                <w:sz w:val="20"/>
                <w:szCs w:val="20"/>
              </w:rPr>
            </w:pPr>
            <w:r w:rsidRPr="00960E66">
              <w:rPr>
                <w:rFonts w:ascii="Arial" w:hAnsi="Arial" w:cs="Arial"/>
                <w:sz w:val="20"/>
                <w:szCs w:val="20"/>
              </w:rPr>
              <w:t>MICHIGAN</w:t>
            </w:r>
          </w:p>
        </w:tc>
        <w:tc>
          <w:tcPr>
            <w:tcW w:w="1456" w:type="dxa"/>
            <w:shd w:val="clear" w:color="auto" w:fill="auto"/>
            <w:vAlign w:val="bottom"/>
          </w:tcPr>
          <w:p w14:paraId="724ADEE7" w14:textId="3E48DBEF"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1/25/2016</w:t>
            </w:r>
          </w:p>
        </w:tc>
        <w:tc>
          <w:tcPr>
            <w:tcW w:w="1456" w:type="dxa"/>
            <w:shd w:val="clear" w:color="auto" w:fill="auto"/>
            <w:vAlign w:val="bottom"/>
          </w:tcPr>
          <w:p w14:paraId="3D562BEB" w14:textId="134CDD93"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1/15/2016</w:t>
            </w:r>
          </w:p>
        </w:tc>
        <w:tc>
          <w:tcPr>
            <w:tcW w:w="1456" w:type="dxa"/>
            <w:shd w:val="clear" w:color="auto" w:fill="auto"/>
            <w:vAlign w:val="bottom"/>
          </w:tcPr>
          <w:p w14:paraId="2DDFB4B5" w14:textId="795061AB"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1/15/2016</w:t>
            </w:r>
          </w:p>
        </w:tc>
        <w:tc>
          <w:tcPr>
            <w:tcW w:w="1457" w:type="dxa"/>
            <w:shd w:val="clear" w:color="auto" w:fill="auto"/>
            <w:vAlign w:val="bottom"/>
          </w:tcPr>
          <w:p w14:paraId="7A245187" w14:textId="7C0ECB60"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1/19/2016</w:t>
            </w:r>
          </w:p>
        </w:tc>
        <w:tc>
          <w:tcPr>
            <w:tcW w:w="1374" w:type="dxa"/>
            <w:shd w:val="clear" w:color="auto" w:fill="auto"/>
            <w:vAlign w:val="bottom"/>
          </w:tcPr>
          <w:p w14:paraId="5E5896B6" w14:textId="589974C3"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1/19/2016</w:t>
            </w:r>
          </w:p>
        </w:tc>
      </w:tr>
      <w:tr w:rsidR="00D226D1" w:rsidRPr="00960E66" w14:paraId="3D66FCAF" w14:textId="77777777" w:rsidTr="00F70718">
        <w:trPr>
          <w:cantSplit/>
        </w:trPr>
        <w:tc>
          <w:tcPr>
            <w:tcW w:w="2377" w:type="dxa"/>
            <w:shd w:val="clear" w:color="auto" w:fill="auto"/>
          </w:tcPr>
          <w:p w14:paraId="534E3ECB"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MINNESOTA</w:t>
            </w:r>
          </w:p>
        </w:tc>
        <w:tc>
          <w:tcPr>
            <w:tcW w:w="1456" w:type="dxa"/>
            <w:shd w:val="clear" w:color="auto" w:fill="auto"/>
            <w:vAlign w:val="bottom"/>
          </w:tcPr>
          <w:p w14:paraId="7BCBD745" w14:textId="14926FD6"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12/1/2015</w:t>
            </w:r>
            <w:r w:rsidR="00F70718">
              <w:rPr>
                <w:rFonts w:ascii="Arial" w:hAnsi="Arial" w:cs="Arial"/>
                <w:color w:val="000000"/>
                <w:sz w:val="20"/>
                <w:szCs w:val="20"/>
              </w:rPr>
              <w:t xml:space="preserve"> </w:t>
            </w:r>
          </w:p>
        </w:tc>
        <w:tc>
          <w:tcPr>
            <w:tcW w:w="1456" w:type="dxa"/>
            <w:shd w:val="clear" w:color="auto" w:fill="auto"/>
            <w:vAlign w:val="bottom"/>
          </w:tcPr>
          <w:p w14:paraId="560E76FD" w14:textId="06806D6B"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c>
          <w:tcPr>
            <w:tcW w:w="1456" w:type="dxa"/>
            <w:shd w:val="clear" w:color="auto" w:fill="auto"/>
            <w:vAlign w:val="bottom"/>
          </w:tcPr>
          <w:p w14:paraId="03F7AABF" w14:textId="7024D62D"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c>
          <w:tcPr>
            <w:tcW w:w="1457" w:type="dxa"/>
            <w:shd w:val="clear" w:color="auto" w:fill="auto"/>
            <w:vAlign w:val="bottom"/>
          </w:tcPr>
          <w:p w14:paraId="4F5E04E7" w14:textId="50D34283"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c>
          <w:tcPr>
            <w:tcW w:w="1374" w:type="dxa"/>
            <w:shd w:val="clear" w:color="auto" w:fill="auto"/>
            <w:vAlign w:val="bottom"/>
          </w:tcPr>
          <w:p w14:paraId="64EEEF80" w14:textId="50C29B84" w:rsidR="00D226D1" w:rsidRPr="00960E66" w:rsidRDefault="00151868"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r>
      <w:tr w:rsidR="00D226D1" w:rsidRPr="00960E66" w14:paraId="35CF9B53" w14:textId="77777777" w:rsidTr="00F70718">
        <w:trPr>
          <w:cantSplit/>
        </w:trPr>
        <w:tc>
          <w:tcPr>
            <w:tcW w:w="2377" w:type="dxa"/>
            <w:shd w:val="clear" w:color="auto" w:fill="auto"/>
          </w:tcPr>
          <w:p w14:paraId="32F890BA"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MISSISSIPPI</w:t>
            </w:r>
          </w:p>
        </w:tc>
        <w:tc>
          <w:tcPr>
            <w:tcW w:w="1456" w:type="dxa"/>
            <w:shd w:val="clear" w:color="auto" w:fill="auto"/>
            <w:vAlign w:val="bottom"/>
          </w:tcPr>
          <w:p w14:paraId="04D51088" w14:textId="0EE38673" w:rsidR="00D226D1" w:rsidRPr="00960E66" w:rsidRDefault="00394C7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7CE7E687" w14:textId="7F7FE5F8" w:rsidR="00D226D1" w:rsidRPr="00960E66" w:rsidRDefault="00394C7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6783C0ED" w14:textId="306DAED0" w:rsidR="00D226D1" w:rsidRPr="00960E66" w:rsidRDefault="00394C7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7" w:type="dxa"/>
            <w:shd w:val="clear" w:color="auto" w:fill="auto"/>
            <w:vAlign w:val="bottom"/>
          </w:tcPr>
          <w:p w14:paraId="448D35EA" w14:textId="560ED306" w:rsidR="00D226D1" w:rsidRPr="00960E66" w:rsidRDefault="00394C7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374" w:type="dxa"/>
            <w:shd w:val="clear" w:color="auto" w:fill="auto"/>
            <w:vAlign w:val="bottom"/>
          </w:tcPr>
          <w:p w14:paraId="785A2879" w14:textId="6E30C02A" w:rsidR="00D226D1" w:rsidRPr="00960E66" w:rsidRDefault="00394C7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r>
      <w:tr w:rsidR="00D226D1" w:rsidRPr="00960E66" w14:paraId="6BF0CB26" w14:textId="77777777" w:rsidTr="00F70718">
        <w:trPr>
          <w:cantSplit/>
        </w:trPr>
        <w:tc>
          <w:tcPr>
            <w:tcW w:w="2377" w:type="dxa"/>
            <w:shd w:val="clear" w:color="auto" w:fill="auto"/>
          </w:tcPr>
          <w:p w14:paraId="7886923F"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MISSOURI</w:t>
            </w:r>
          </w:p>
        </w:tc>
        <w:tc>
          <w:tcPr>
            <w:tcW w:w="1456" w:type="dxa"/>
            <w:shd w:val="clear" w:color="auto" w:fill="auto"/>
            <w:vAlign w:val="bottom"/>
          </w:tcPr>
          <w:p w14:paraId="5DA56595" w14:textId="114A837B"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2D36F825" w14:textId="572813D0"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2/8/2016</w:t>
            </w:r>
          </w:p>
        </w:tc>
        <w:tc>
          <w:tcPr>
            <w:tcW w:w="1456" w:type="dxa"/>
            <w:shd w:val="clear" w:color="auto" w:fill="auto"/>
            <w:vAlign w:val="bottom"/>
          </w:tcPr>
          <w:p w14:paraId="30DA7650" w14:textId="45580C81"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2/8/2016</w:t>
            </w:r>
          </w:p>
        </w:tc>
        <w:tc>
          <w:tcPr>
            <w:tcW w:w="1457" w:type="dxa"/>
            <w:shd w:val="clear" w:color="auto" w:fill="auto"/>
            <w:vAlign w:val="bottom"/>
          </w:tcPr>
          <w:p w14:paraId="47F9B0DB" w14:textId="375DDF33"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2/8/2016</w:t>
            </w:r>
          </w:p>
        </w:tc>
        <w:tc>
          <w:tcPr>
            <w:tcW w:w="1374" w:type="dxa"/>
            <w:shd w:val="clear" w:color="auto" w:fill="auto"/>
            <w:vAlign w:val="bottom"/>
          </w:tcPr>
          <w:p w14:paraId="51029A93" w14:textId="7E0037C9"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12/15/2015</w:t>
            </w:r>
          </w:p>
        </w:tc>
      </w:tr>
      <w:tr w:rsidR="00D226D1" w:rsidRPr="00960E66" w14:paraId="791135AE" w14:textId="77777777" w:rsidTr="00F70718">
        <w:trPr>
          <w:cantSplit/>
        </w:trPr>
        <w:tc>
          <w:tcPr>
            <w:tcW w:w="2377" w:type="dxa"/>
            <w:shd w:val="clear" w:color="auto" w:fill="auto"/>
          </w:tcPr>
          <w:p w14:paraId="0FAE512A"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MONTANA</w:t>
            </w:r>
          </w:p>
        </w:tc>
        <w:tc>
          <w:tcPr>
            <w:tcW w:w="1456" w:type="dxa"/>
            <w:shd w:val="clear" w:color="auto" w:fill="auto"/>
            <w:vAlign w:val="bottom"/>
          </w:tcPr>
          <w:p w14:paraId="2D6C8283" w14:textId="0093D3A3"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2/10/2016</w:t>
            </w:r>
          </w:p>
        </w:tc>
        <w:tc>
          <w:tcPr>
            <w:tcW w:w="1456" w:type="dxa"/>
            <w:shd w:val="clear" w:color="auto" w:fill="auto"/>
            <w:vAlign w:val="bottom"/>
          </w:tcPr>
          <w:p w14:paraId="36D7B5A8" w14:textId="3D287808"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2/5/2016</w:t>
            </w:r>
          </w:p>
        </w:tc>
        <w:tc>
          <w:tcPr>
            <w:tcW w:w="1456" w:type="dxa"/>
            <w:shd w:val="clear" w:color="auto" w:fill="auto"/>
            <w:vAlign w:val="bottom"/>
          </w:tcPr>
          <w:p w14:paraId="0C60AE40" w14:textId="29829616"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2/5/2016</w:t>
            </w:r>
          </w:p>
        </w:tc>
        <w:tc>
          <w:tcPr>
            <w:tcW w:w="1457" w:type="dxa"/>
            <w:shd w:val="clear" w:color="auto" w:fill="auto"/>
            <w:vAlign w:val="bottom"/>
          </w:tcPr>
          <w:p w14:paraId="740973E9" w14:textId="5788E232"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2/23/2016</w:t>
            </w:r>
          </w:p>
        </w:tc>
        <w:tc>
          <w:tcPr>
            <w:tcW w:w="1374" w:type="dxa"/>
            <w:shd w:val="clear" w:color="auto" w:fill="auto"/>
            <w:vAlign w:val="bottom"/>
          </w:tcPr>
          <w:p w14:paraId="29B0A75C" w14:textId="07CD4219"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2/23/2016</w:t>
            </w:r>
          </w:p>
        </w:tc>
      </w:tr>
      <w:tr w:rsidR="00D226D1" w:rsidRPr="00960E66" w14:paraId="60B93CEF" w14:textId="77777777" w:rsidTr="00F70718">
        <w:trPr>
          <w:cantSplit/>
        </w:trPr>
        <w:tc>
          <w:tcPr>
            <w:tcW w:w="2377" w:type="dxa"/>
            <w:shd w:val="clear" w:color="auto" w:fill="auto"/>
          </w:tcPr>
          <w:p w14:paraId="24455C6F"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NEBRASKA</w:t>
            </w:r>
          </w:p>
        </w:tc>
        <w:tc>
          <w:tcPr>
            <w:tcW w:w="1456" w:type="dxa"/>
            <w:shd w:val="clear" w:color="auto" w:fill="auto"/>
            <w:vAlign w:val="bottom"/>
          </w:tcPr>
          <w:p w14:paraId="13F7CA7F" w14:textId="0BB13239"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c>
          <w:tcPr>
            <w:tcW w:w="1456" w:type="dxa"/>
            <w:shd w:val="clear" w:color="auto" w:fill="auto"/>
            <w:vAlign w:val="bottom"/>
          </w:tcPr>
          <w:p w14:paraId="24201825" w14:textId="6017560C"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12/3/2015</w:t>
            </w:r>
          </w:p>
        </w:tc>
        <w:tc>
          <w:tcPr>
            <w:tcW w:w="1456" w:type="dxa"/>
            <w:shd w:val="clear" w:color="auto" w:fill="auto"/>
            <w:vAlign w:val="bottom"/>
          </w:tcPr>
          <w:p w14:paraId="7E4B0B25" w14:textId="18AEE934"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12/3/2015</w:t>
            </w:r>
          </w:p>
        </w:tc>
        <w:tc>
          <w:tcPr>
            <w:tcW w:w="1457" w:type="dxa"/>
            <w:shd w:val="clear" w:color="auto" w:fill="auto"/>
            <w:vAlign w:val="bottom"/>
          </w:tcPr>
          <w:p w14:paraId="1FF78421" w14:textId="4136B2F1"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c>
          <w:tcPr>
            <w:tcW w:w="1374" w:type="dxa"/>
            <w:shd w:val="clear" w:color="auto" w:fill="auto"/>
            <w:vAlign w:val="bottom"/>
          </w:tcPr>
          <w:p w14:paraId="759498DD" w14:textId="57A28B97"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r>
      <w:tr w:rsidR="00D226D1" w:rsidRPr="00960E66" w14:paraId="389D0231" w14:textId="77777777" w:rsidTr="00F70718">
        <w:trPr>
          <w:cantSplit/>
        </w:trPr>
        <w:tc>
          <w:tcPr>
            <w:tcW w:w="2377" w:type="dxa"/>
            <w:shd w:val="clear" w:color="auto" w:fill="auto"/>
          </w:tcPr>
          <w:p w14:paraId="3D639755"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NEVADA</w:t>
            </w:r>
          </w:p>
        </w:tc>
        <w:tc>
          <w:tcPr>
            <w:tcW w:w="1456" w:type="dxa"/>
            <w:shd w:val="clear" w:color="auto" w:fill="auto"/>
            <w:vAlign w:val="bottom"/>
          </w:tcPr>
          <w:p w14:paraId="30B1710B" w14:textId="35E8EE9D"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12/4/2015</w:t>
            </w:r>
          </w:p>
        </w:tc>
        <w:tc>
          <w:tcPr>
            <w:tcW w:w="1456" w:type="dxa"/>
            <w:shd w:val="clear" w:color="auto" w:fill="auto"/>
            <w:vAlign w:val="bottom"/>
          </w:tcPr>
          <w:p w14:paraId="224A92AF" w14:textId="61BDC489"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12/1/2015</w:t>
            </w:r>
          </w:p>
        </w:tc>
        <w:tc>
          <w:tcPr>
            <w:tcW w:w="1456" w:type="dxa"/>
            <w:shd w:val="clear" w:color="auto" w:fill="auto"/>
            <w:vAlign w:val="bottom"/>
          </w:tcPr>
          <w:p w14:paraId="21E9F554" w14:textId="68401450"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12/1/2015</w:t>
            </w:r>
          </w:p>
        </w:tc>
        <w:tc>
          <w:tcPr>
            <w:tcW w:w="1457" w:type="dxa"/>
            <w:shd w:val="clear" w:color="auto" w:fill="auto"/>
            <w:vAlign w:val="bottom"/>
          </w:tcPr>
          <w:p w14:paraId="2775625F" w14:textId="1FE66DF8"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12/3/2015</w:t>
            </w:r>
          </w:p>
        </w:tc>
        <w:tc>
          <w:tcPr>
            <w:tcW w:w="1374" w:type="dxa"/>
            <w:shd w:val="clear" w:color="auto" w:fill="auto"/>
            <w:vAlign w:val="bottom"/>
          </w:tcPr>
          <w:p w14:paraId="5D4B9B98" w14:textId="1DB11381"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12/3/2015</w:t>
            </w:r>
          </w:p>
        </w:tc>
      </w:tr>
      <w:tr w:rsidR="00D226D1" w:rsidRPr="00960E66" w14:paraId="56D6CE65" w14:textId="77777777" w:rsidTr="00F70718">
        <w:trPr>
          <w:cantSplit/>
        </w:trPr>
        <w:tc>
          <w:tcPr>
            <w:tcW w:w="2377" w:type="dxa"/>
            <w:shd w:val="clear" w:color="auto" w:fill="auto"/>
          </w:tcPr>
          <w:p w14:paraId="7A69E1D2"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NEW HAMPSHIRE</w:t>
            </w:r>
          </w:p>
        </w:tc>
        <w:tc>
          <w:tcPr>
            <w:tcW w:w="1456" w:type="dxa"/>
            <w:shd w:val="clear" w:color="auto" w:fill="auto"/>
            <w:vAlign w:val="bottom"/>
          </w:tcPr>
          <w:p w14:paraId="4B093531" w14:textId="3FC53A12"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12/21/2015</w:t>
            </w:r>
          </w:p>
        </w:tc>
        <w:tc>
          <w:tcPr>
            <w:tcW w:w="1456" w:type="dxa"/>
            <w:shd w:val="clear" w:color="auto" w:fill="auto"/>
            <w:vAlign w:val="bottom"/>
          </w:tcPr>
          <w:p w14:paraId="3B4A750A" w14:textId="2B791B43"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12/21/2015</w:t>
            </w:r>
          </w:p>
        </w:tc>
        <w:tc>
          <w:tcPr>
            <w:tcW w:w="1456" w:type="dxa"/>
            <w:shd w:val="clear" w:color="auto" w:fill="auto"/>
            <w:vAlign w:val="bottom"/>
          </w:tcPr>
          <w:p w14:paraId="3278CB1D" w14:textId="380E7908"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12/21/2015</w:t>
            </w:r>
          </w:p>
        </w:tc>
        <w:tc>
          <w:tcPr>
            <w:tcW w:w="1457" w:type="dxa"/>
            <w:shd w:val="clear" w:color="auto" w:fill="auto"/>
            <w:vAlign w:val="bottom"/>
          </w:tcPr>
          <w:p w14:paraId="5F14E024" w14:textId="6EACC503"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12/21/2015</w:t>
            </w:r>
          </w:p>
        </w:tc>
        <w:tc>
          <w:tcPr>
            <w:tcW w:w="1374" w:type="dxa"/>
            <w:shd w:val="clear" w:color="auto" w:fill="auto"/>
            <w:vAlign w:val="bottom"/>
          </w:tcPr>
          <w:p w14:paraId="3EE79F4B" w14:textId="5C4EFE7C"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12/21/2015</w:t>
            </w:r>
          </w:p>
        </w:tc>
      </w:tr>
      <w:tr w:rsidR="00D226D1" w:rsidRPr="00960E66" w14:paraId="1A4F7B36" w14:textId="77777777" w:rsidTr="00F70718">
        <w:trPr>
          <w:cantSplit/>
        </w:trPr>
        <w:tc>
          <w:tcPr>
            <w:tcW w:w="2377" w:type="dxa"/>
            <w:shd w:val="clear" w:color="auto" w:fill="auto"/>
          </w:tcPr>
          <w:p w14:paraId="09B8E3D8"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lastRenderedPageBreak/>
              <w:t>NEW JERSEY</w:t>
            </w:r>
          </w:p>
        </w:tc>
        <w:tc>
          <w:tcPr>
            <w:tcW w:w="1456" w:type="dxa"/>
            <w:shd w:val="clear" w:color="auto" w:fill="auto"/>
            <w:vAlign w:val="bottom"/>
          </w:tcPr>
          <w:p w14:paraId="15097F35" w14:textId="631987AF"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456" w:type="dxa"/>
            <w:shd w:val="clear" w:color="auto" w:fill="auto"/>
            <w:vAlign w:val="bottom"/>
          </w:tcPr>
          <w:p w14:paraId="2861CE66" w14:textId="541DAFD2"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6" w:type="dxa"/>
            <w:shd w:val="clear" w:color="auto" w:fill="auto"/>
            <w:vAlign w:val="bottom"/>
          </w:tcPr>
          <w:p w14:paraId="4B37F718" w14:textId="1E99CC0D"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7" w:type="dxa"/>
            <w:shd w:val="clear" w:color="auto" w:fill="auto"/>
            <w:vAlign w:val="bottom"/>
          </w:tcPr>
          <w:p w14:paraId="3D0F3DF8" w14:textId="0B70211F"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374" w:type="dxa"/>
            <w:shd w:val="clear" w:color="auto" w:fill="auto"/>
            <w:vAlign w:val="bottom"/>
          </w:tcPr>
          <w:p w14:paraId="0CC91C4D" w14:textId="6803523F" w:rsidR="00D226D1" w:rsidRPr="00960E66" w:rsidRDefault="00A95D9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r>
      <w:tr w:rsidR="00D226D1" w:rsidRPr="00960E66" w14:paraId="3343165B" w14:textId="77777777" w:rsidTr="00F70718">
        <w:trPr>
          <w:cantSplit/>
        </w:trPr>
        <w:tc>
          <w:tcPr>
            <w:tcW w:w="2377" w:type="dxa"/>
            <w:shd w:val="clear" w:color="auto" w:fill="auto"/>
          </w:tcPr>
          <w:p w14:paraId="763673CC"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NEW MEXICO</w:t>
            </w:r>
          </w:p>
        </w:tc>
        <w:tc>
          <w:tcPr>
            <w:tcW w:w="1456" w:type="dxa"/>
            <w:shd w:val="clear" w:color="auto" w:fill="auto"/>
            <w:vAlign w:val="bottom"/>
          </w:tcPr>
          <w:p w14:paraId="22054742" w14:textId="502414C8"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3F8B630D" w14:textId="17988C30"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6163CCC7" w14:textId="22088689"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7" w:type="dxa"/>
            <w:shd w:val="clear" w:color="auto" w:fill="auto"/>
            <w:vAlign w:val="bottom"/>
          </w:tcPr>
          <w:p w14:paraId="4CB3CD14" w14:textId="50E0BD34"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374" w:type="dxa"/>
            <w:shd w:val="clear" w:color="auto" w:fill="auto"/>
            <w:vAlign w:val="bottom"/>
          </w:tcPr>
          <w:p w14:paraId="28CF497D" w14:textId="6556A845"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r>
      <w:tr w:rsidR="00D226D1" w:rsidRPr="00960E66" w14:paraId="645BF4BA" w14:textId="77777777" w:rsidTr="00F70718">
        <w:trPr>
          <w:cantSplit/>
        </w:trPr>
        <w:tc>
          <w:tcPr>
            <w:tcW w:w="2377" w:type="dxa"/>
            <w:shd w:val="clear" w:color="auto" w:fill="auto"/>
          </w:tcPr>
          <w:p w14:paraId="2FBD61A6"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NEW YORK</w:t>
            </w:r>
          </w:p>
        </w:tc>
        <w:tc>
          <w:tcPr>
            <w:tcW w:w="1456" w:type="dxa"/>
            <w:shd w:val="clear" w:color="auto" w:fill="auto"/>
            <w:vAlign w:val="bottom"/>
          </w:tcPr>
          <w:p w14:paraId="0F57E6D0" w14:textId="4AC156B4"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3/3/2016</w:t>
            </w:r>
          </w:p>
        </w:tc>
        <w:tc>
          <w:tcPr>
            <w:tcW w:w="1456" w:type="dxa"/>
            <w:shd w:val="clear" w:color="auto" w:fill="auto"/>
            <w:vAlign w:val="bottom"/>
          </w:tcPr>
          <w:p w14:paraId="3A3E744F" w14:textId="3B86BC75"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0900BDC4" w14:textId="34C75FD4"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4/7/2016</w:t>
            </w:r>
          </w:p>
        </w:tc>
        <w:tc>
          <w:tcPr>
            <w:tcW w:w="1457" w:type="dxa"/>
            <w:shd w:val="clear" w:color="auto" w:fill="auto"/>
            <w:vAlign w:val="bottom"/>
          </w:tcPr>
          <w:p w14:paraId="7C7CAB1E" w14:textId="35F48882"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3/3/2016</w:t>
            </w:r>
          </w:p>
        </w:tc>
        <w:tc>
          <w:tcPr>
            <w:tcW w:w="1374" w:type="dxa"/>
            <w:shd w:val="clear" w:color="auto" w:fill="auto"/>
            <w:vAlign w:val="bottom"/>
          </w:tcPr>
          <w:p w14:paraId="55BD9076" w14:textId="4A93CB11" w:rsidR="00D226D1" w:rsidRPr="00960E66" w:rsidRDefault="00F6199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3/3/2016</w:t>
            </w:r>
          </w:p>
        </w:tc>
      </w:tr>
      <w:tr w:rsidR="00D226D1" w:rsidRPr="00960E66" w14:paraId="5C05DA62" w14:textId="77777777" w:rsidTr="00F70718">
        <w:trPr>
          <w:cantSplit/>
        </w:trPr>
        <w:tc>
          <w:tcPr>
            <w:tcW w:w="2377" w:type="dxa"/>
            <w:shd w:val="clear" w:color="auto" w:fill="auto"/>
          </w:tcPr>
          <w:p w14:paraId="36C8790F"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NORTH CAROLINA</w:t>
            </w:r>
          </w:p>
        </w:tc>
        <w:tc>
          <w:tcPr>
            <w:tcW w:w="1456" w:type="dxa"/>
            <w:shd w:val="clear" w:color="auto" w:fill="auto"/>
            <w:vAlign w:val="bottom"/>
          </w:tcPr>
          <w:p w14:paraId="43D90718" w14:textId="43875E10" w:rsidR="00D226D1" w:rsidRPr="00960E66" w:rsidRDefault="00EC568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11/10/2015</w:t>
            </w:r>
          </w:p>
        </w:tc>
        <w:tc>
          <w:tcPr>
            <w:tcW w:w="1456" w:type="dxa"/>
            <w:shd w:val="clear" w:color="auto" w:fill="auto"/>
            <w:vAlign w:val="bottom"/>
          </w:tcPr>
          <w:p w14:paraId="77F20AF8" w14:textId="5F3BF968" w:rsidR="00D226D1" w:rsidRPr="00960E66" w:rsidRDefault="00EC568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11/30/2015</w:t>
            </w:r>
          </w:p>
        </w:tc>
        <w:tc>
          <w:tcPr>
            <w:tcW w:w="1456" w:type="dxa"/>
            <w:shd w:val="clear" w:color="auto" w:fill="auto"/>
            <w:vAlign w:val="bottom"/>
          </w:tcPr>
          <w:p w14:paraId="1B9BB179" w14:textId="463B22B4" w:rsidR="00D226D1" w:rsidRPr="00960E66" w:rsidRDefault="00EC568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11/30/2015</w:t>
            </w:r>
          </w:p>
        </w:tc>
        <w:tc>
          <w:tcPr>
            <w:tcW w:w="1457" w:type="dxa"/>
            <w:shd w:val="clear" w:color="auto" w:fill="auto"/>
            <w:vAlign w:val="bottom"/>
          </w:tcPr>
          <w:p w14:paraId="3EF43FA8" w14:textId="3E71AC61" w:rsidR="00D226D1" w:rsidRPr="00960E66" w:rsidRDefault="00EC568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11/30/2015</w:t>
            </w:r>
          </w:p>
        </w:tc>
        <w:tc>
          <w:tcPr>
            <w:tcW w:w="1374" w:type="dxa"/>
            <w:shd w:val="clear" w:color="auto" w:fill="auto"/>
            <w:vAlign w:val="bottom"/>
          </w:tcPr>
          <w:p w14:paraId="3B3ADB8F" w14:textId="74CD3FB4" w:rsidR="00D226D1" w:rsidRPr="00960E66" w:rsidRDefault="00EC568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11/30/2015</w:t>
            </w:r>
          </w:p>
        </w:tc>
      </w:tr>
      <w:tr w:rsidR="00D226D1" w:rsidRPr="00960E66" w14:paraId="05A38E4A" w14:textId="77777777" w:rsidTr="00F70718">
        <w:trPr>
          <w:cantSplit/>
        </w:trPr>
        <w:tc>
          <w:tcPr>
            <w:tcW w:w="2377" w:type="dxa"/>
            <w:shd w:val="clear" w:color="auto" w:fill="auto"/>
          </w:tcPr>
          <w:p w14:paraId="6797CED8"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NORTH DAKOTA</w:t>
            </w:r>
          </w:p>
        </w:tc>
        <w:tc>
          <w:tcPr>
            <w:tcW w:w="1456" w:type="dxa"/>
            <w:shd w:val="clear" w:color="auto" w:fill="auto"/>
            <w:vAlign w:val="bottom"/>
          </w:tcPr>
          <w:p w14:paraId="45E72E3A" w14:textId="3049E011"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c>
          <w:tcPr>
            <w:tcW w:w="1456" w:type="dxa"/>
            <w:shd w:val="clear" w:color="auto" w:fill="auto"/>
            <w:vAlign w:val="bottom"/>
          </w:tcPr>
          <w:p w14:paraId="50E54747" w14:textId="318A5148"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3/22/2016</w:t>
            </w:r>
          </w:p>
        </w:tc>
        <w:tc>
          <w:tcPr>
            <w:tcW w:w="1456" w:type="dxa"/>
            <w:shd w:val="clear" w:color="auto" w:fill="auto"/>
            <w:vAlign w:val="bottom"/>
          </w:tcPr>
          <w:p w14:paraId="06EC5154" w14:textId="4373BF5E"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3/22/2016</w:t>
            </w:r>
          </w:p>
        </w:tc>
        <w:tc>
          <w:tcPr>
            <w:tcW w:w="1457" w:type="dxa"/>
            <w:shd w:val="clear" w:color="auto" w:fill="auto"/>
            <w:vAlign w:val="bottom"/>
          </w:tcPr>
          <w:p w14:paraId="32F8B186" w14:textId="56561DE2"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4/1/2016</w:t>
            </w:r>
          </w:p>
        </w:tc>
        <w:tc>
          <w:tcPr>
            <w:tcW w:w="1374" w:type="dxa"/>
            <w:shd w:val="clear" w:color="auto" w:fill="auto"/>
            <w:vAlign w:val="bottom"/>
          </w:tcPr>
          <w:p w14:paraId="09BF2964" w14:textId="7FADAEDB"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4/1/2016</w:t>
            </w:r>
          </w:p>
        </w:tc>
      </w:tr>
      <w:tr w:rsidR="00D226D1" w:rsidRPr="00960E66" w14:paraId="17C1B2AB" w14:textId="77777777" w:rsidTr="00F70718">
        <w:trPr>
          <w:cantSplit/>
        </w:trPr>
        <w:tc>
          <w:tcPr>
            <w:tcW w:w="2377" w:type="dxa"/>
            <w:shd w:val="clear" w:color="auto" w:fill="auto"/>
          </w:tcPr>
          <w:p w14:paraId="6E965FC2"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NORTHERN MARIANAS</w:t>
            </w:r>
          </w:p>
        </w:tc>
        <w:tc>
          <w:tcPr>
            <w:tcW w:w="1456" w:type="dxa"/>
            <w:shd w:val="clear" w:color="auto" w:fill="auto"/>
            <w:vAlign w:val="bottom"/>
          </w:tcPr>
          <w:p w14:paraId="19E47C22" w14:textId="05C18774"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12/9/2015</w:t>
            </w:r>
          </w:p>
        </w:tc>
        <w:tc>
          <w:tcPr>
            <w:tcW w:w="1456" w:type="dxa"/>
            <w:shd w:val="clear" w:color="auto" w:fill="auto"/>
            <w:vAlign w:val="bottom"/>
          </w:tcPr>
          <w:p w14:paraId="6D7AD221" w14:textId="691B3A70"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2/2/2016</w:t>
            </w:r>
          </w:p>
        </w:tc>
        <w:tc>
          <w:tcPr>
            <w:tcW w:w="1456" w:type="dxa"/>
            <w:shd w:val="clear" w:color="auto" w:fill="auto"/>
            <w:vAlign w:val="bottom"/>
          </w:tcPr>
          <w:p w14:paraId="1BDC3B85" w14:textId="20BEE206"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2/2/2016</w:t>
            </w:r>
          </w:p>
        </w:tc>
        <w:tc>
          <w:tcPr>
            <w:tcW w:w="1457" w:type="dxa"/>
            <w:shd w:val="clear" w:color="auto" w:fill="auto"/>
            <w:vAlign w:val="bottom"/>
          </w:tcPr>
          <w:p w14:paraId="6AE416C9" w14:textId="303E6405"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12/9/2015</w:t>
            </w:r>
          </w:p>
        </w:tc>
        <w:tc>
          <w:tcPr>
            <w:tcW w:w="1374" w:type="dxa"/>
            <w:shd w:val="clear" w:color="auto" w:fill="auto"/>
            <w:vAlign w:val="bottom"/>
          </w:tcPr>
          <w:p w14:paraId="4B4B0312" w14:textId="41D82110"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12/9/2015</w:t>
            </w:r>
          </w:p>
        </w:tc>
      </w:tr>
      <w:tr w:rsidR="00D226D1" w:rsidRPr="00960E66" w14:paraId="1EDF06EB" w14:textId="77777777" w:rsidTr="00F70718">
        <w:trPr>
          <w:cantSplit/>
        </w:trPr>
        <w:tc>
          <w:tcPr>
            <w:tcW w:w="2377" w:type="dxa"/>
            <w:shd w:val="clear" w:color="auto" w:fill="auto"/>
          </w:tcPr>
          <w:p w14:paraId="7CEFF786"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OHIO</w:t>
            </w:r>
          </w:p>
        </w:tc>
        <w:tc>
          <w:tcPr>
            <w:tcW w:w="1456" w:type="dxa"/>
            <w:shd w:val="clear" w:color="auto" w:fill="auto"/>
            <w:vAlign w:val="bottom"/>
          </w:tcPr>
          <w:p w14:paraId="1CF7D2BB" w14:textId="33BE9372"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c>
          <w:tcPr>
            <w:tcW w:w="1456" w:type="dxa"/>
            <w:shd w:val="clear" w:color="auto" w:fill="auto"/>
            <w:vAlign w:val="bottom"/>
          </w:tcPr>
          <w:p w14:paraId="6A5C1DEF" w14:textId="4C8B4422"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c>
          <w:tcPr>
            <w:tcW w:w="1456" w:type="dxa"/>
            <w:shd w:val="clear" w:color="auto" w:fill="auto"/>
            <w:vAlign w:val="bottom"/>
          </w:tcPr>
          <w:p w14:paraId="6AF53708" w14:textId="6B897779"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c>
          <w:tcPr>
            <w:tcW w:w="1457" w:type="dxa"/>
            <w:shd w:val="clear" w:color="auto" w:fill="auto"/>
            <w:vAlign w:val="bottom"/>
          </w:tcPr>
          <w:p w14:paraId="5C4D2C9C" w14:textId="145057A6"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c>
          <w:tcPr>
            <w:tcW w:w="1374" w:type="dxa"/>
            <w:shd w:val="clear" w:color="auto" w:fill="auto"/>
            <w:vAlign w:val="bottom"/>
          </w:tcPr>
          <w:p w14:paraId="17B53C82" w14:textId="2870B5BF" w:rsidR="00D226D1" w:rsidRPr="00960E66" w:rsidRDefault="00954BC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r>
      <w:tr w:rsidR="00D226D1" w:rsidRPr="00960E66" w14:paraId="2DDFB4D7" w14:textId="77777777" w:rsidTr="00F70718">
        <w:trPr>
          <w:cantSplit/>
        </w:trPr>
        <w:tc>
          <w:tcPr>
            <w:tcW w:w="2377" w:type="dxa"/>
            <w:shd w:val="clear" w:color="auto" w:fill="auto"/>
          </w:tcPr>
          <w:p w14:paraId="6D1927FB"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OKLAHOMA</w:t>
            </w:r>
          </w:p>
        </w:tc>
        <w:tc>
          <w:tcPr>
            <w:tcW w:w="1456" w:type="dxa"/>
            <w:shd w:val="clear" w:color="auto" w:fill="auto"/>
            <w:vAlign w:val="bottom"/>
          </w:tcPr>
          <w:p w14:paraId="791FB460" w14:textId="14CB4857" w:rsidR="00D226D1" w:rsidRPr="00960E66" w:rsidRDefault="00A92B9D"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3/25/2016</w:t>
            </w:r>
          </w:p>
        </w:tc>
        <w:tc>
          <w:tcPr>
            <w:tcW w:w="1456" w:type="dxa"/>
            <w:shd w:val="clear" w:color="auto" w:fill="auto"/>
            <w:vAlign w:val="bottom"/>
          </w:tcPr>
          <w:p w14:paraId="5057D22B" w14:textId="4C7CA327" w:rsidR="00D226D1" w:rsidRPr="00960E66" w:rsidRDefault="00A92B9D"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2/29/2016</w:t>
            </w:r>
          </w:p>
        </w:tc>
        <w:tc>
          <w:tcPr>
            <w:tcW w:w="1456" w:type="dxa"/>
            <w:shd w:val="clear" w:color="auto" w:fill="auto"/>
            <w:vAlign w:val="bottom"/>
          </w:tcPr>
          <w:p w14:paraId="542688DF" w14:textId="45BAE34F" w:rsidR="00D226D1" w:rsidRPr="00960E66" w:rsidRDefault="00A92B9D"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2/29/2016</w:t>
            </w:r>
          </w:p>
        </w:tc>
        <w:tc>
          <w:tcPr>
            <w:tcW w:w="1457" w:type="dxa"/>
            <w:shd w:val="clear" w:color="auto" w:fill="auto"/>
            <w:vAlign w:val="bottom"/>
          </w:tcPr>
          <w:p w14:paraId="655DB744" w14:textId="77B32678" w:rsidR="00D226D1" w:rsidRPr="00960E66" w:rsidRDefault="00A92B9D"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2/29/2016</w:t>
            </w:r>
          </w:p>
        </w:tc>
        <w:tc>
          <w:tcPr>
            <w:tcW w:w="1374" w:type="dxa"/>
            <w:shd w:val="clear" w:color="auto" w:fill="auto"/>
            <w:vAlign w:val="bottom"/>
          </w:tcPr>
          <w:p w14:paraId="574C86E4" w14:textId="069BA23F" w:rsidR="00D226D1" w:rsidRPr="00960E66" w:rsidRDefault="00A92B9D"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r>
      <w:tr w:rsidR="00D226D1" w:rsidRPr="00960E66" w14:paraId="6BF4DFF0" w14:textId="77777777" w:rsidTr="00F70718">
        <w:trPr>
          <w:cantSplit/>
        </w:trPr>
        <w:tc>
          <w:tcPr>
            <w:tcW w:w="2377" w:type="dxa"/>
            <w:shd w:val="clear" w:color="auto" w:fill="auto"/>
          </w:tcPr>
          <w:p w14:paraId="7A29780A"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OREGON</w:t>
            </w:r>
          </w:p>
        </w:tc>
        <w:tc>
          <w:tcPr>
            <w:tcW w:w="1456" w:type="dxa"/>
            <w:shd w:val="clear" w:color="auto" w:fill="auto"/>
            <w:vAlign w:val="bottom"/>
          </w:tcPr>
          <w:p w14:paraId="23EF12F8" w14:textId="557B8FC0" w:rsidR="00D226D1" w:rsidRPr="00960E66" w:rsidRDefault="00AB2EA5"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6" w:type="dxa"/>
            <w:shd w:val="clear" w:color="auto" w:fill="auto"/>
            <w:vAlign w:val="bottom"/>
          </w:tcPr>
          <w:p w14:paraId="25B766F9" w14:textId="771A1F43" w:rsidR="00D226D1" w:rsidRPr="00960E66" w:rsidRDefault="00AB2EA5"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6" w:type="dxa"/>
            <w:shd w:val="clear" w:color="auto" w:fill="auto"/>
            <w:vAlign w:val="bottom"/>
          </w:tcPr>
          <w:p w14:paraId="07F61EC0" w14:textId="54626DF6" w:rsidR="00D226D1" w:rsidRPr="00960E66" w:rsidRDefault="00AB2EA5"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7" w:type="dxa"/>
            <w:shd w:val="clear" w:color="auto" w:fill="auto"/>
            <w:vAlign w:val="bottom"/>
          </w:tcPr>
          <w:p w14:paraId="08065963" w14:textId="7B746AEE" w:rsidR="00D226D1" w:rsidRPr="00960E66" w:rsidRDefault="00AB2EA5"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374" w:type="dxa"/>
            <w:shd w:val="clear" w:color="auto" w:fill="auto"/>
            <w:vAlign w:val="bottom"/>
          </w:tcPr>
          <w:p w14:paraId="769FCFD4" w14:textId="0A39447C" w:rsidR="00D226D1" w:rsidRPr="00960E66" w:rsidRDefault="00AB2EA5"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r>
      <w:tr w:rsidR="00D226D1" w:rsidRPr="00960E66" w14:paraId="2545F9FA" w14:textId="77777777" w:rsidTr="00F70718">
        <w:trPr>
          <w:cantSplit/>
        </w:trPr>
        <w:tc>
          <w:tcPr>
            <w:tcW w:w="2377" w:type="dxa"/>
            <w:shd w:val="clear" w:color="auto" w:fill="auto"/>
          </w:tcPr>
          <w:p w14:paraId="2C3FF7FE"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PENNSYLVANIA</w:t>
            </w:r>
          </w:p>
        </w:tc>
        <w:tc>
          <w:tcPr>
            <w:tcW w:w="1456" w:type="dxa"/>
            <w:shd w:val="clear" w:color="auto" w:fill="auto"/>
            <w:vAlign w:val="bottom"/>
          </w:tcPr>
          <w:p w14:paraId="2D19A437" w14:textId="684A21C8" w:rsidR="00D226D1" w:rsidRPr="00960E66" w:rsidRDefault="00234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2/16/2016</w:t>
            </w:r>
          </w:p>
        </w:tc>
        <w:tc>
          <w:tcPr>
            <w:tcW w:w="1456" w:type="dxa"/>
            <w:shd w:val="clear" w:color="auto" w:fill="auto"/>
            <w:vAlign w:val="bottom"/>
          </w:tcPr>
          <w:p w14:paraId="4BBD9CC2" w14:textId="013F730C" w:rsidR="00D226D1" w:rsidRPr="00960E66" w:rsidRDefault="00234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11/19/2015</w:t>
            </w:r>
          </w:p>
        </w:tc>
        <w:tc>
          <w:tcPr>
            <w:tcW w:w="1456" w:type="dxa"/>
            <w:shd w:val="clear" w:color="auto" w:fill="auto"/>
            <w:vAlign w:val="bottom"/>
          </w:tcPr>
          <w:p w14:paraId="4433A2F5" w14:textId="7B8EE1ED" w:rsidR="00D226D1" w:rsidRPr="00960E66" w:rsidRDefault="00234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11/4/2015</w:t>
            </w:r>
          </w:p>
        </w:tc>
        <w:tc>
          <w:tcPr>
            <w:tcW w:w="1457" w:type="dxa"/>
            <w:shd w:val="clear" w:color="auto" w:fill="auto"/>
            <w:vAlign w:val="bottom"/>
          </w:tcPr>
          <w:p w14:paraId="0BFF5ABD" w14:textId="4BD59681" w:rsidR="00D226D1" w:rsidRPr="00960E66" w:rsidRDefault="00234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2/16/2016</w:t>
            </w:r>
          </w:p>
        </w:tc>
        <w:tc>
          <w:tcPr>
            <w:tcW w:w="1374" w:type="dxa"/>
            <w:shd w:val="clear" w:color="auto" w:fill="auto"/>
            <w:vAlign w:val="bottom"/>
          </w:tcPr>
          <w:p w14:paraId="5E48ADF2" w14:textId="0DAAD822" w:rsidR="00D226D1" w:rsidRPr="00960E66" w:rsidRDefault="00234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2/16/2016</w:t>
            </w:r>
          </w:p>
        </w:tc>
      </w:tr>
      <w:tr w:rsidR="00D226D1" w:rsidRPr="00960E66" w14:paraId="64F505EE" w14:textId="77777777" w:rsidTr="00F70718">
        <w:trPr>
          <w:cantSplit/>
        </w:trPr>
        <w:tc>
          <w:tcPr>
            <w:tcW w:w="2377" w:type="dxa"/>
            <w:shd w:val="clear" w:color="auto" w:fill="auto"/>
          </w:tcPr>
          <w:p w14:paraId="0893B63A"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PUERTO RICO</w:t>
            </w:r>
          </w:p>
        </w:tc>
        <w:tc>
          <w:tcPr>
            <w:tcW w:w="1456" w:type="dxa"/>
            <w:shd w:val="clear" w:color="auto" w:fill="auto"/>
            <w:vAlign w:val="bottom"/>
          </w:tcPr>
          <w:p w14:paraId="25C290B6" w14:textId="7139B28E"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4/7/2016</w:t>
            </w:r>
          </w:p>
        </w:tc>
        <w:tc>
          <w:tcPr>
            <w:tcW w:w="1456" w:type="dxa"/>
            <w:shd w:val="clear" w:color="auto" w:fill="auto"/>
            <w:vAlign w:val="bottom"/>
          </w:tcPr>
          <w:p w14:paraId="34364E17" w14:textId="4CC7A931"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10/7/2015</w:t>
            </w:r>
          </w:p>
        </w:tc>
        <w:tc>
          <w:tcPr>
            <w:tcW w:w="1456" w:type="dxa"/>
            <w:shd w:val="clear" w:color="auto" w:fill="auto"/>
            <w:vAlign w:val="bottom"/>
          </w:tcPr>
          <w:p w14:paraId="225E9622" w14:textId="42C5918B"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3/1/2016</w:t>
            </w:r>
          </w:p>
        </w:tc>
        <w:tc>
          <w:tcPr>
            <w:tcW w:w="1457" w:type="dxa"/>
            <w:shd w:val="clear" w:color="auto" w:fill="auto"/>
            <w:vAlign w:val="bottom"/>
          </w:tcPr>
          <w:p w14:paraId="21B25EA9" w14:textId="6537BDE2"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10/23/2015</w:t>
            </w:r>
          </w:p>
        </w:tc>
        <w:tc>
          <w:tcPr>
            <w:tcW w:w="1374" w:type="dxa"/>
            <w:shd w:val="clear" w:color="auto" w:fill="auto"/>
            <w:vAlign w:val="bottom"/>
          </w:tcPr>
          <w:p w14:paraId="52E637BC" w14:textId="06E1687C"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10/23/2015</w:t>
            </w:r>
          </w:p>
        </w:tc>
      </w:tr>
      <w:tr w:rsidR="00D226D1" w:rsidRPr="00960E66" w14:paraId="2DCE4D5B" w14:textId="77777777" w:rsidTr="00F70718">
        <w:trPr>
          <w:cantSplit/>
        </w:trPr>
        <w:tc>
          <w:tcPr>
            <w:tcW w:w="2377" w:type="dxa"/>
            <w:shd w:val="clear" w:color="auto" w:fill="auto"/>
          </w:tcPr>
          <w:p w14:paraId="26F1651D"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REPUBLIC OF PALAU</w:t>
            </w:r>
          </w:p>
        </w:tc>
        <w:tc>
          <w:tcPr>
            <w:tcW w:w="1456" w:type="dxa"/>
            <w:shd w:val="clear" w:color="auto" w:fill="auto"/>
            <w:vAlign w:val="bottom"/>
          </w:tcPr>
          <w:p w14:paraId="15C0C15C" w14:textId="1A59DDED"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c>
          <w:tcPr>
            <w:tcW w:w="1456" w:type="dxa"/>
            <w:shd w:val="clear" w:color="auto" w:fill="auto"/>
            <w:vAlign w:val="bottom"/>
          </w:tcPr>
          <w:p w14:paraId="1EC6A643" w14:textId="1C736B63"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6" w:type="dxa"/>
            <w:shd w:val="clear" w:color="auto" w:fill="auto"/>
            <w:vAlign w:val="bottom"/>
          </w:tcPr>
          <w:p w14:paraId="45E528E3" w14:textId="04809A06"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457" w:type="dxa"/>
            <w:shd w:val="clear" w:color="auto" w:fill="auto"/>
            <w:vAlign w:val="bottom"/>
          </w:tcPr>
          <w:p w14:paraId="035E706C" w14:textId="429B3BD6"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c>
          <w:tcPr>
            <w:tcW w:w="1374" w:type="dxa"/>
            <w:shd w:val="clear" w:color="auto" w:fill="auto"/>
            <w:vAlign w:val="bottom"/>
          </w:tcPr>
          <w:p w14:paraId="590B9E8C" w14:textId="35C8201F"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12/14/2015</w:t>
            </w:r>
          </w:p>
        </w:tc>
      </w:tr>
      <w:tr w:rsidR="00D226D1" w:rsidRPr="00960E66" w14:paraId="46B76D18" w14:textId="77777777" w:rsidTr="00F70718">
        <w:trPr>
          <w:cantSplit/>
        </w:trPr>
        <w:tc>
          <w:tcPr>
            <w:tcW w:w="2377" w:type="dxa"/>
            <w:shd w:val="clear" w:color="auto" w:fill="auto"/>
          </w:tcPr>
          <w:p w14:paraId="5E7A767F"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REPUBLIC OF THE MARSHALL ISLANDS</w:t>
            </w:r>
          </w:p>
        </w:tc>
        <w:tc>
          <w:tcPr>
            <w:tcW w:w="1456" w:type="dxa"/>
            <w:shd w:val="clear" w:color="auto" w:fill="auto"/>
            <w:vAlign w:val="bottom"/>
          </w:tcPr>
          <w:p w14:paraId="1B20C932" w14:textId="6B0BDD8E"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6" w:type="dxa"/>
            <w:shd w:val="clear" w:color="auto" w:fill="auto"/>
            <w:vAlign w:val="bottom"/>
          </w:tcPr>
          <w:p w14:paraId="53D33B96" w14:textId="5BE3D893"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6" w:type="dxa"/>
            <w:shd w:val="clear" w:color="auto" w:fill="auto"/>
            <w:vAlign w:val="bottom"/>
          </w:tcPr>
          <w:p w14:paraId="69A1BAB6" w14:textId="58843855"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7" w:type="dxa"/>
            <w:shd w:val="clear" w:color="auto" w:fill="auto"/>
            <w:vAlign w:val="bottom"/>
          </w:tcPr>
          <w:p w14:paraId="7C84D46B" w14:textId="51C0A137"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374" w:type="dxa"/>
            <w:shd w:val="clear" w:color="auto" w:fill="auto"/>
            <w:vAlign w:val="bottom"/>
          </w:tcPr>
          <w:p w14:paraId="0ED61A30" w14:textId="5CCF0003"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r>
      <w:tr w:rsidR="00D226D1" w:rsidRPr="00960E66" w14:paraId="73EC75D6" w14:textId="77777777" w:rsidTr="00F70718">
        <w:trPr>
          <w:cantSplit/>
        </w:trPr>
        <w:tc>
          <w:tcPr>
            <w:tcW w:w="2377" w:type="dxa"/>
            <w:shd w:val="clear" w:color="auto" w:fill="auto"/>
          </w:tcPr>
          <w:p w14:paraId="05E0FA67"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RHODE ISLAND</w:t>
            </w:r>
          </w:p>
        </w:tc>
        <w:tc>
          <w:tcPr>
            <w:tcW w:w="1456" w:type="dxa"/>
            <w:shd w:val="clear" w:color="auto" w:fill="auto"/>
            <w:vAlign w:val="bottom"/>
          </w:tcPr>
          <w:p w14:paraId="22F2FC3D" w14:textId="4D4295F2"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c>
          <w:tcPr>
            <w:tcW w:w="1456" w:type="dxa"/>
            <w:shd w:val="clear" w:color="auto" w:fill="auto"/>
            <w:vAlign w:val="bottom"/>
          </w:tcPr>
          <w:p w14:paraId="5EC37A30" w14:textId="32609B14"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4/7/2016</w:t>
            </w:r>
            <w:r w:rsidR="00F70718">
              <w:rPr>
                <w:rFonts w:ascii="Arial" w:hAnsi="Arial" w:cs="Arial"/>
                <w:color w:val="000000"/>
                <w:sz w:val="20"/>
                <w:szCs w:val="20"/>
              </w:rPr>
              <w:t xml:space="preserve"> </w:t>
            </w:r>
          </w:p>
        </w:tc>
        <w:tc>
          <w:tcPr>
            <w:tcW w:w="1456" w:type="dxa"/>
            <w:shd w:val="clear" w:color="auto" w:fill="auto"/>
            <w:vAlign w:val="bottom"/>
          </w:tcPr>
          <w:p w14:paraId="0C336EF7" w14:textId="7F5D8963"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c>
          <w:tcPr>
            <w:tcW w:w="1457" w:type="dxa"/>
            <w:shd w:val="clear" w:color="auto" w:fill="auto"/>
            <w:vAlign w:val="bottom"/>
          </w:tcPr>
          <w:p w14:paraId="2C349FF2" w14:textId="110AB170"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c>
          <w:tcPr>
            <w:tcW w:w="1374" w:type="dxa"/>
            <w:shd w:val="clear" w:color="auto" w:fill="auto"/>
            <w:vAlign w:val="bottom"/>
          </w:tcPr>
          <w:p w14:paraId="79E8D2D0" w14:textId="0BA27084" w:rsidR="00D226D1" w:rsidRPr="00960E66" w:rsidRDefault="00FA2EFC"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4/6/2016</w:t>
            </w:r>
          </w:p>
        </w:tc>
      </w:tr>
      <w:tr w:rsidR="00D226D1" w:rsidRPr="00960E66" w14:paraId="2E234264" w14:textId="77777777" w:rsidTr="00F70718">
        <w:trPr>
          <w:cantSplit/>
        </w:trPr>
        <w:tc>
          <w:tcPr>
            <w:tcW w:w="2377" w:type="dxa"/>
            <w:shd w:val="clear" w:color="auto" w:fill="auto"/>
          </w:tcPr>
          <w:p w14:paraId="517191BF"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SOUTH CAROLINA</w:t>
            </w:r>
          </w:p>
        </w:tc>
        <w:tc>
          <w:tcPr>
            <w:tcW w:w="1456" w:type="dxa"/>
            <w:shd w:val="clear" w:color="auto" w:fill="auto"/>
            <w:vAlign w:val="bottom"/>
          </w:tcPr>
          <w:p w14:paraId="0CF121BC" w14:textId="4E62D037"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3/21/2016</w:t>
            </w:r>
            <w:r w:rsidR="00F70718">
              <w:rPr>
                <w:rFonts w:ascii="Arial" w:hAnsi="Arial" w:cs="Arial"/>
                <w:color w:val="000000"/>
                <w:sz w:val="20"/>
                <w:szCs w:val="20"/>
              </w:rPr>
              <w:t xml:space="preserve"> </w:t>
            </w:r>
          </w:p>
        </w:tc>
        <w:tc>
          <w:tcPr>
            <w:tcW w:w="1456" w:type="dxa"/>
            <w:shd w:val="clear" w:color="auto" w:fill="auto"/>
            <w:vAlign w:val="bottom"/>
          </w:tcPr>
          <w:p w14:paraId="19A7D881" w14:textId="1AE231E4"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2/24/2016</w:t>
            </w:r>
          </w:p>
        </w:tc>
        <w:tc>
          <w:tcPr>
            <w:tcW w:w="1456" w:type="dxa"/>
            <w:shd w:val="clear" w:color="auto" w:fill="auto"/>
            <w:vAlign w:val="bottom"/>
          </w:tcPr>
          <w:p w14:paraId="572990F9" w14:textId="02DE67DD"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2/24/2016</w:t>
            </w:r>
          </w:p>
        </w:tc>
        <w:tc>
          <w:tcPr>
            <w:tcW w:w="1457" w:type="dxa"/>
            <w:shd w:val="clear" w:color="auto" w:fill="auto"/>
            <w:vAlign w:val="bottom"/>
          </w:tcPr>
          <w:p w14:paraId="70AB7E90" w14:textId="79DA4A20"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2/24/2016</w:t>
            </w:r>
          </w:p>
        </w:tc>
        <w:tc>
          <w:tcPr>
            <w:tcW w:w="1374" w:type="dxa"/>
            <w:shd w:val="clear" w:color="auto" w:fill="auto"/>
            <w:vAlign w:val="bottom"/>
          </w:tcPr>
          <w:p w14:paraId="7E235FE8" w14:textId="37347D37"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2/24/2016</w:t>
            </w:r>
          </w:p>
        </w:tc>
      </w:tr>
      <w:tr w:rsidR="00D226D1" w:rsidRPr="00960E66" w14:paraId="2ACF1FF6" w14:textId="77777777" w:rsidTr="00F70718">
        <w:trPr>
          <w:cantSplit/>
        </w:trPr>
        <w:tc>
          <w:tcPr>
            <w:tcW w:w="2377" w:type="dxa"/>
            <w:shd w:val="clear" w:color="auto" w:fill="auto"/>
          </w:tcPr>
          <w:p w14:paraId="19B6BA97"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SOUTH DAKOTA</w:t>
            </w:r>
          </w:p>
        </w:tc>
        <w:tc>
          <w:tcPr>
            <w:tcW w:w="1456" w:type="dxa"/>
            <w:shd w:val="clear" w:color="auto" w:fill="auto"/>
            <w:vAlign w:val="bottom"/>
          </w:tcPr>
          <w:p w14:paraId="1220F88B" w14:textId="39DAD361"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15EB9D21" w14:textId="000ED615"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6" w:type="dxa"/>
            <w:shd w:val="clear" w:color="auto" w:fill="auto"/>
            <w:vAlign w:val="bottom"/>
          </w:tcPr>
          <w:p w14:paraId="0AF7AA0C" w14:textId="3DFD0D17"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457" w:type="dxa"/>
            <w:shd w:val="clear" w:color="auto" w:fill="auto"/>
            <w:vAlign w:val="bottom"/>
          </w:tcPr>
          <w:p w14:paraId="5A434488" w14:textId="7A63D592"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2/26/2016</w:t>
            </w:r>
          </w:p>
        </w:tc>
        <w:tc>
          <w:tcPr>
            <w:tcW w:w="1374" w:type="dxa"/>
            <w:shd w:val="clear" w:color="auto" w:fill="auto"/>
            <w:vAlign w:val="bottom"/>
          </w:tcPr>
          <w:p w14:paraId="61A8FBC2" w14:textId="3FE41B2A" w:rsidR="00D226D1" w:rsidRPr="00960E66" w:rsidRDefault="0032368B"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2/24/2016</w:t>
            </w:r>
          </w:p>
        </w:tc>
      </w:tr>
      <w:tr w:rsidR="00D226D1" w:rsidRPr="00960E66" w14:paraId="15A74B49" w14:textId="77777777" w:rsidTr="00F70718">
        <w:trPr>
          <w:cantSplit/>
        </w:trPr>
        <w:tc>
          <w:tcPr>
            <w:tcW w:w="2377" w:type="dxa"/>
            <w:shd w:val="clear" w:color="auto" w:fill="auto"/>
          </w:tcPr>
          <w:p w14:paraId="6709FC14"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TENNESSEE</w:t>
            </w:r>
          </w:p>
        </w:tc>
        <w:tc>
          <w:tcPr>
            <w:tcW w:w="1456" w:type="dxa"/>
            <w:shd w:val="clear" w:color="auto" w:fill="auto"/>
            <w:vAlign w:val="bottom"/>
          </w:tcPr>
          <w:p w14:paraId="051871B2" w14:textId="7DE32DC1"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2/9/2016</w:t>
            </w:r>
          </w:p>
        </w:tc>
        <w:tc>
          <w:tcPr>
            <w:tcW w:w="1456" w:type="dxa"/>
            <w:shd w:val="clear" w:color="auto" w:fill="auto"/>
            <w:vAlign w:val="bottom"/>
          </w:tcPr>
          <w:p w14:paraId="15CE78C2" w14:textId="34639882"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12/12/2015</w:t>
            </w:r>
          </w:p>
        </w:tc>
        <w:tc>
          <w:tcPr>
            <w:tcW w:w="1456" w:type="dxa"/>
            <w:shd w:val="clear" w:color="auto" w:fill="auto"/>
            <w:vAlign w:val="bottom"/>
          </w:tcPr>
          <w:p w14:paraId="2CFB5BB5" w14:textId="1AB07510"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7" w:type="dxa"/>
            <w:shd w:val="clear" w:color="auto" w:fill="auto"/>
            <w:vAlign w:val="bottom"/>
          </w:tcPr>
          <w:p w14:paraId="41F9EF31" w14:textId="51A37335"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12/10/2015</w:t>
            </w:r>
          </w:p>
        </w:tc>
        <w:tc>
          <w:tcPr>
            <w:tcW w:w="1374" w:type="dxa"/>
            <w:shd w:val="clear" w:color="auto" w:fill="auto"/>
            <w:vAlign w:val="bottom"/>
          </w:tcPr>
          <w:p w14:paraId="2C5A0CBC" w14:textId="0EDD66BE"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r>
      <w:tr w:rsidR="00D226D1" w:rsidRPr="00960E66" w14:paraId="0A1351F0" w14:textId="77777777" w:rsidTr="00F70718">
        <w:trPr>
          <w:cantSplit/>
        </w:trPr>
        <w:tc>
          <w:tcPr>
            <w:tcW w:w="2377" w:type="dxa"/>
            <w:shd w:val="clear" w:color="auto" w:fill="auto"/>
          </w:tcPr>
          <w:p w14:paraId="4DFFF1D5"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TEXAS</w:t>
            </w:r>
          </w:p>
        </w:tc>
        <w:tc>
          <w:tcPr>
            <w:tcW w:w="1456" w:type="dxa"/>
            <w:shd w:val="clear" w:color="auto" w:fill="auto"/>
            <w:vAlign w:val="bottom"/>
          </w:tcPr>
          <w:p w14:paraId="6EED48B3" w14:textId="54BF60E0"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6" w:type="dxa"/>
            <w:shd w:val="clear" w:color="auto" w:fill="auto"/>
            <w:vAlign w:val="bottom"/>
          </w:tcPr>
          <w:p w14:paraId="200AF071" w14:textId="2A25784E"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11/4/2015</w:t>
            </w:r>
          </w:p>
        </w:tc>
        <w:tc>
          <w:tcPr>
            <w:tcW w:w="1456" w:type="dxa"/>
            <w:shd w:val="clear" w:color="auto" w:fill="auto"/>
            <w:vAlign w:val="bottom"/>
          </w:tcPr>
          <w:p w14:paraId="5EB6EACD" w14:textId="13C3717B"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11/4/2015</w:t>
            </w:r>
          </w:p>
        </w:tc>
        <w:tc>
          <w:tcPr>
            <w:tcW w:w="1457" w:type="dxa"/>
            <w:shd w:val="clear" w:color="auto" w:fill="auto"/>
            <w:vAlign w:val="bottom"/>
          </w:tcPr>
          <w:p w14:paraId="2A5AACD1" w14:textId="6785A24F"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2/10/2016</w:t>
            </w:r>
          </w:p>
        </w:tc>
        <w:tc>
          <w:tcPr>
            <w:tcW w:w="1374" w:type="dxa"/>
            <w:shd w:val="clear" w:color="auto" w:fill="auto"/>
            <w:vAlign w:val="bottom"/>
          </w:tcPr>
          <w:p w14:paraId="73A48871" w14:textId="4717765B"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2/10/2016</w:t>
            </w:r>
          </w:p>
        </w:tc>
      </w:tr>
      <w:tr w:rsidR="00D226D1" w:rsidRPr="00960E66" w14:paraId="5D9D4F11" w14:textId="77777777" w:rsidTr="00F70718">
        <w:trPr>
          <w:cantSplit/>
        </w:trPr>
        <w:tc>
          <w:tcPr>
            <w:tcW w:w="2377" w:type="dxa"/>
            <w:shd w:val="clear" w:color="auto" w:fill="auto"/>
          </w:tcPr>
          <w:p w14:paraId="223B1378"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UTAH</w:t>
            </w:r>
          </w:p>
        </w:tc>
        <w:tc>
          <w:tcPr>
            <w:tcW w:w="1456" w:type="dxa"/>
            <w:shd w:val="clear" w:color="auto" w:fill="auto"/>
            <w:vAlign w:val="bottom"/>
          </w:tcPr>
          <w:p w14:paraId="4F66ADAC" w14:textId="5AEF83ED"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6" w:type="dxa"/>
            <w:shd w:val="clear" w:color="auto" w:fill="auto"/>
            <w:vAlign w:val="bottom"/>
          </w:tcPr>
          <w:p w14:paraId="31217979" w14:textId="77B0AC9F"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6C3DF690" w14:textId="24A7701D"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7" w:type="dxa"/>
            <w:shd w:val="clear" w:color="auto" w:fill="auto"/>
            <w:vAlign w:val="bottom"/>
          </w:tcPr>
          <w:p w14:paraId="2028E9D3" w14:textId="36777268"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374" w:type="dxa"/>
            <w:shd w:val="clear" w:color="auto" w:fill="auto"/>
            <w:vAlign w:val="bottom"/>
          </w:tcPr>
          <w:p w14:paraId="5C9F12B3" w14:textId="28F88354"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r>
      <w:tr w:rsidR="00D226D1" w:rsidRPr="00960E66" w14:paraId="3D8B5DC8" w14:textId="77777777" w:rsidTr="00F70718">
        <w:trPr>
          <w:cantSplit/>
        </w:trPr>
        <w:tc>
          <w:tcPr>
            <w:tcW w:w="2377" w:type="dxa"/>
            <w:shd w:val="clear" w:color="auto" w:fill="auto"/>
          </w:tcPr>
          <w:p w14:paraId="76EF2A8C"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VERMONT</w:t>
            </w:r>
          </w:p>
        </w:tc>
        <w:tc>
          <w:tcPr>
            <w:tcW w:w="1456" w:type="dxa"/>
            <w:shd w:val="clear" w:color="auto" w:fill="auto"/>
            <w:vAlign w:val="bottom"/>
          </w:tcPr>
          <w:p w14:paraId="504021DD" w14:textId="649A4963"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475FEF6E" w14:textId="358FFEF8"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3/11/2016</w:t>
            </w:r>
          </w:p>
        </w:tc>
        <w:tc>
          <w:tcPr>
            <w:tcW w:w="1456" w:type="dxa"/>
            <w:shd w:val="clear" w:color="auto" w:fill="auto"/>
            <w:vAlign w:val="bottom"/>
          </w:tcPr>
          <w:p w14:paraId="46712820" w14:textId="7A25BD15"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3/11/2016</w:t>
            </w:r>
          </w:p>
        </w:tc>
        <w:tc>
          <w:tcPr>
            <w:tcW w:w="1457" w:type="dxa"/>
            <w:shd w:val="clear" w:color="auto" w:fill="auto"/>
            <w:vAlign w:val="bottom"/>
          </w:tcPr>
          <w:p w14:paraId="7E1D334E" w14:textId="79ED8110"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3/11/2016</w:t>
            </w:r>
          </w:p>
        </w:tc>
        <w:tc>
          <w:tcPr>
            <w:tcW w:w="1374" w:type="dxa"/>
            <w:shd w:val="clear" w:color="auto" w:fill="auto"/>
            <w:vAlign w:val="bottom"/>
          </w:tcPr>
          <w:p w14:paraId="414635D1" w14:textId="51E7679B"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3/11/2016</w:t>
            </w:r>
          </w:p>
        </w:tc>
      </w:tr>
      <w:tr w:rsidR="00D226D1" w:rsidRPr="00960E66" w14:paraId="0EB17CDE" w14:textId="77777777" w:rsidTr="00F70718">
        <w:trPr>
          <w:cantSplit/>
        </w:trPr>
        <w:tc>
          <w:tcPr>
            <w:tcW w:w="2377" w:type="dxa"/>
            <w:shd w:val="clear" w:color="auto" w:fill="auto"/>
          </w:tcPr>
          <w:p w14:paraId="269986BE"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VIRGIN ISLANDS</w:t>
            </w:r>
          </w:p>
        </w:tc>
        <w:tc>
          <w:tcPr>
            <w:tcW w:w="1456" w:type="dxa"/>
            <w:shd w:val="clear" w:color="auto" w:fill="auto"/>
            <w:vAlign w:val="bottom"/>
          </w:tcPr>
          <w:p w14:paraId="6AD2ECA1" w14:textId="7CDE9E44"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12/16/2015</w:t>
            </w:r>
          </w:p>
        </w:tc>
        <w:tc>
          <w:tcPr>
            <w:tcW w:w="1456" w:type="dxa"/>
            <w:shd w:val="clear" w:color="auto" w:fill="auto"/>
            <w:vAlign w:val="bottom"/>
          </w:tcPr>
          <w:p w14:paraId="38CCD2E0" w14:textId="62B3E4CC"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12/18/2015</w:t>
            </w:r>
          </w:p>
        </w:tc>
        <w:tc>
          <w:tcPr>
            <w:tcW w:w="1456" w:type="dxa"/>
            <w:shd w:val="clear" w:color="auto" w:fill="auto"/>
            <w:vAlign w:val="bottom"/>
          </w:tcPr>
          <w:p w14:paraId="24C2B4EB" w14:textId="6650EF73"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12/18/2015</w:t>
            </w:r>
          </w:p>
        </w:tc>
        <w:tc>
          <w:tcPr>
            <w:tcW w:w="1457" w:type="dxa"/>
            <w:shd w:val="clear" w:color="auto" w:fill="auto"/>
            <w:vAlign w:val="bottom"/>
          </w:tcPr>
          <w:p w14:paraId="5CA3512B" w14:textId="7EBE96CE"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12/18/2015</w:t>
            </w:r>
          </w:p>
        </w:tc>
        <w:tc>
          <w:tcPr>
            <w:tcW w:w="1374" w:type="dxa"/>
            <w:shd w:val="clear" w:color="auto" w:fill="auto"/>
            <w:vAlign w:val="bottom"/>
          </w:tcPr>
          <w:p w14:paraId="006DC880" w14:textId="484F95E9"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12/18/2015</w:t>
            </w:r>
          </w:p>
        </w:tc>
      </w:tr>
      <w:tr w:rsidR="00D226D1" w:rsidRPr="00960E66" w14:paraId="755E21D2" w14:textId="77777777" w:rsidTr="00F70718">
        <w:trPr>
          <w:cantSplit/>
        </w:trPr>
        <w:tc>
          <w:tcPr>
            <w:tcW w:w="2377" w:type="dxa"/>
            <w:shd w:val="clear" w:color="auto" w:fill="auto"/>
          </w:tcPr>
          <w:p w14:paraId="4A100420"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VIRGINIA</w:t>
            </w:r>
          </w:p>
        </w:tc>
        <w:tc>
          <w:tcPr>
            <w:tcW w:w="1456" w:type="dxa"/>
            <w:shd w:val="clear" w:color="auto" w:fill="auto"/>
            <w:vAlign w:val="bottom"/>
          </w:tcPr>
          <w:p w14:paraId="637B1CCC" w14:textId="321BDD4A"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4/7/2016</w:t>
            </w:r>
          </w:p>
        </w:tc>
        <w:tc>
          <w:tcPr>
            <w:tcW w:w="1456" w:type="dxa"/>
            <w:shd w:val="clear" w:color="auto" w:fill="auto"/>
            <w:vAlign w:val="bottom"/>
          </w:tcPr>
          <w:p w14:paraId="050CA61D" w14:textId="3678B576"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11/23/2015</w:t>
            </w:r>
          </w:p>
        </w:tc>
        <w:tc>
          <w:tcPr>
            <w:tcW w:w="1456" w:type="dxa"/>
            <w:shd w:val="clear" w:color="auto" w:fill="auto"/>
            <w:vAlign w:val="bottom"/>
          </w:tcPr>
          <w:p w14:paraId="514D5E82" w14:textId="3C5EED8A"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4/5/2016</w:t>
            </w:r>
          </w:p>
        </w:tc>
        <w:tc>
          <w:tcPr>
            <w:tcW w:w="1457" w:type="dxa"/>
            <w:shd w:val="clear" w:color="auto" w:fill="auto"/>
            <w:vAlign w:val="bottom"/>
          </w:tcPr>
          <w:p w14:paraId="202F6F01" w14:textId="7C07430F"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2/23/2016</w:t>
            </w:r>
          </w:p>
        </w:tc>
        <w:tc>
          <w:tcPr>
            <w:tcW w:w="1374" w:type="dxa"/>
            <w:shd w:val="clear" w:color="auto" w:fill="auto"/>
            <w:vAlign w:val="bottom"/>
          </w:tcPr>
          <w:p w14:paraId="56C241AB" w14:textId="318F4064"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2/23/2016</w:t>
            </w:r>
          </w:p>
        </w:tc>
      </w:tr>
      <w:tr w:rsidR="00D226D1" w:rsidRPr="00960E66" w14:paraId="1F4B983C" w14:textId="77777777" w:rsidTr="00F70718">
        <w:trPr>
          <w:cantSplit/>
        </w:trPr>
        <w:tc>
          <w:tcPr>
            <w:tcW w:w="2377" w:type="dxa"/>
            <w:shd w:val="clear" w:color="auto" w:fill="auto"/>
          </w:tcPr>
          <w:p w14:paraId="37447A4A"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WASHINGTON</w:t>
            </w:r>
          </w:p>
        </w:tc>
        <w:tc>
          <w:tcPr>
            <w:tcW w:w="1456" w:type="dxa"/>
            <w:shd w:val="clear" w:color="auto" w:fill="auto"/>
            <w:vAlign w:val="bottom"/>
          </w:tcPr>
          <w:p w14:paraId="59142C3E" w14:textId="652C3F50"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12/11/2015</w:t>
            </w:r>
          </w:p>
        </w:tc>
        <w:tc>
          <w:tcPr>
            <w:tcW w:w="1456" w:type="dxa"/>
            <w:shd w:val="clear" w:color="auto" w:fill="auto"/>
            <w:vAlign w:val="bottom"/>
          </w:tcPr>
          <w:p w14:paraId="75F22BAC" w14:textId="64FF6D8B"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2/12/2016</w:t>
            </w:r>
          </w:p>
        </w:tc>
        <w:tc>
          <w:tcPr>
            <w:tcW w:w="1456" w:type="dxa"/>
            <w:shd w:val="clear" w:color="auto" w:fill="auto"/>
            <w:vAlign w:val="bottom"/>
          </w:tcPr>
          <w:p w14:paraId="66826DED" w14:textId="493AACC4"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2/12/2016</w:t>
            </w:r>
          </w:p>
        </w:tc>
        <w:tc>
          <w:tcPr>
            <w:tcW w:w="1457" w:type="dxa"/>
            <w:shd w:val="clear" w:color="auto" w:fill="auto"/>
            <w:vAlign w:val="bottom"/>
          </w:tcPr>
          <w:p w14:paraId="34C01476" w14:textId="1D374168"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2/12/2016</w:t>
            </w:r>
          </w:p>
        </w:tc>
        <w:tc>
          <w:tcPr>
            <w:tcW w:w="1374" w:type="dxa"/>
            <w:shd w:val="clear" w:color="auto" w:fill="auto"/>
            <w:vAlign w:val="bottom"/>
          </w:tcPr>
          <w:p w14:paraId="47DDB3E8" w14:textId="115EA225" w:rsidR="00D226D1" w:rsidRPr="00960E66" w:rsidRDefault="0070138F"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12/8/2015</w:t>
            </w:r>
          </w:p>
        </w:tc>
      </w:tr>
      <w:tr w:rsidR="00D226D1" w:rsidRPr="00960E66" w14:paraId="5B111B2C" w14:textId="77777777" w:rsidTr="00F70718">
        <w:trPr>
          <w:cantSplit/>
        </w:trPr>
        <w:tc>
          <w:tcPr>
            <w:tcW w:w="2377" w:type="dxa"/>
            <w:shd w:val="clear" w:color="auto" w:fill="auto"/>
          </w:tcPr>
          <w:p w14:paraId="321BFE2E"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WEST VIRGINIA</w:t>
            </w:r>
          </w:p>
        </w:tc>
        <w:tc>
          <w:tcPr>
            <w:tcW w:w="1456" w:type="dxa"/>
            <w:shd w:val="clear" w:color="auto" w:fill="auto"/>
            <w:vAlign w:val="bottom"/>
          </w:tcPr>
          <w:p w14:paraId="76F2F004" w14:textId="2C22E64E"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11/27/2015</w:t>
            </w:r>
          </w:p>
        </w:tc>
        <w:tc>
          <w:tcPr>
            <w:tcW w:w="1456" w:type="dxa"/>
            <w:shd w:val="clear" w:color="auto" w:fill="auto"/>
            <w:vAlign w:val="bottom"/>
          </w:tcPr>
          <w:p w14:paraId="60EECA54" w14:textId="1260B911"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456" w:type="dxa"/>
            <w:shd w:val="clear" w:color="auto" w:fill="auto"/>
            <w:vAlign w:val="bottom"/>
          </w:tcPr>
          <w:p w14:paraId="43D4E28A" w14:textId="29A0F142"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457" w:type="dxa"/>
            <w:shd w:val="clear" w:color="auto" w:fill="auto"/>
            <w:vAlign w:val="bottom"/>
          </w:tcPr>
          <w:p w14:paraId="5903A2CB" w14:textId="3323AE2A"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c>
          <w:tcPr>
            <w:tcW w:w="1374" w:type="dxa"/>
            <w:shd w:val="clear" w:color="auto" w:fill="auto"/>
            <w:vAlign w:val="bottom"/>
          </w:tcPr>
          <w:p w14:paraId="7B893DB4" w14:textId="272C3276"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4/8/2016</w:t>
            </w:r>
          </w:p>
        </w:tc>
      </w:tr>
      <w:tr w:rsidR="00D226D1" w:rsidRPr="00960E66" w14:paraId="38F50C7D" w14:textId="77777777" w:rsidTr="00F70718">
        <w:trPr>
          <w:cantSplit/>
        </w:trPr>
        <w:tc>
          <w:tcPr>
            <w:tcW w:w="2377" w:type="dxa"/>
            <w:shd w:val="clear" w:color="auto" w:fill="auto"/>
          </w:tcPr>
          <w:p w14:paraId="3A4C5FB2"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WISCONSIN</w:t>
            </w:r>
          </w:p>
        </w:tc>
        <w:tc>
          <w:tcPr>
            <w:tcW w:w="1456" w:type="dxa"/>
            <w:shd w:val="clear" w:color="auto" w:fill="auto"/>
            <w:vAlign w:val="bottom"/>
          </w:tcPr>
          <w:p w14:paraId="1EFFFB0B" w14:textId="71BA0AC8"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3/2/2016</w:t>
            </w:r>
          </w:p>
        </w:tc>
        <w:tc>
          <w:tcPr>
            <w:tcW w:w="1456" w:type="dxa"/>
            <w:shd w:val="clear" w:color="auto" w:fill="auto"/>
            <w:vAlign w:val="bottom"/>
          </w:tcPr>
          <w:p w14:paraId="5D4EA47E" w14:textId="1764126A"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3/23/2016</w:t>
            </w:r>
          </w:p>
        </w:tc>
        <w:tc>
          <w:tcPr>
            <w:tcW w:w="1456" w:type="dxa"/>
            <w:shd w:val="clear" w:color="auto" w:fill="auto"/>
            <w:vAlign w:val="bottom"/>
          </w:tcPr>
          <w:p w14:paraId="2D096B43" w14:textId="24F46B56"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3/23/2016</w:t>
            </w:r>
          </w:p>
        </w:tc>
        <w:tc>
          <w:tcPr>
            <w:tcW w:w="1457" w:type="dxa"/>
            <w:shd w:val="clear" w:color="auto" w:fill="auto"/>
            <w:vAlign w:val="bottom"/>
          </w:tcPr>
          <w:p w14:paraId="5D64BBFC" w14:textId="3878D825"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4/13/2016</w:t>
            </w:r>
          </w:p>
        </w:tc>
        <w:tc>
          <w:tcPr>
            <w:tcW w:w="1374" w:type="dxa"/>
            <w:shd w:val="clear" w:color="auto" w:fill="auto"/>
            <w:vAlign w:val="bottom"/>
          </w:tcPr>
          <w:p w14:paraId="7C8C99CB" w14:textId="678FAA54"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4/12/2016</w:t>
            </w:r>
          </w:p>
        </w:tc>
      </w:tr>
      <w:tr w:rsidR="00D226D1" w:rsidRPr="00960E66" w14:paraId="04E3D896" w14:textId="77777777" w:rsidTr="00F70718">
        <w:trPr>
          <w:cantSplit/>
        </w:trPr>
        <w:tc>
          <w:tcPr>
            <w:tcW w:w="2377" w:type="dxa"/>
            <w:shd w:val="clear" w:color="auto" w:fill="auto"/>
          </w:tcPr>
          <w:p w14:paraId="2BECE81C" w14:textId="77777777" w:rsidR="00D226D1" w:rsidRPr="00960E66" w:rsidRDefault="00D226D1" w:rsidP="00116167">
            <w:pPr>
              <w:spacing w:after="0" w:line="240" w:lineRule="auto"/>
              <w:rPr>
                <w:rFonts w:ascii="Arial" w:hAnsi="Arial" w:cs="Arial"/>
                <w:sz w:val="20"/>
                <w:szCs w:val="20"/>
              </w:rPr>
            </w:pPr>
            <w:r w:rsidRPr="00960E66">
              <w:rPr>
                <w:rFonts w:ascii="Arial" w:hAnsi="Arial" w:cs="Arial"/>
                <w:sz w:val="20"/>
                <w:szCs w:val="20"/>
              </w:rPr>
              <w:t>WYOMING</w:t>
            </w:r>
          </w:p>
        </w:tc>
        <w:tc>
          <w:tcPr>
            <w:tcW w:w="1456" w:type="dxa"/>
            <w:shd w:val="clear" w:color="auto" w:fill="auto"/>
            <w:vAlign w:val="bottom"/>
          </w:tcPr>
          <w:p w14:paraId="3A9145B3" w14:textId="655D5FFA"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12/8/2015</w:t>
            </w:r>
          </w:p>
        </w:tc>
        <w:tc>
          <w:tcPr>
            <w:tcW w:w="1456" w:type="dxa"/>
            <w:shd w:val="clear" w:color="auto" w:fill="auto"/>
            <w:vAlign w:val="bottom"/>
          </w:tcPr>
          <w:p w14:paraId="722BC176" w14:textId="15F16586"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456" w:type="dxa"/>
            <w:shd w:val="clear" w:color="auto" w:fill="auto"/>
            <w:vAlign w:val="bottom"/>
          </w:tcPr>
          <w:p w14:paraId="13A9B91E" w14:textId="767D6BED"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457" w:type="dxa"/>
            <w:shd w:val="clear" w:color="auto" w:fill="auto"/>
            <w:vAlign w:val="bottom"/>
          </w:tcPr>
          <w:p w14:paraId="712F6114" w14:textId="0F3CA15A"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c>
          <w:tcPr>
            <w:tcW w:w="1374" w:type="dxa"/>
            <w:shd w:val="clear" w:color="auto" w:fill="auto"/>
            <w:vAlign w:val="bottom"/>
          </w:tcPr>
          <w:p w14:paraId="41AC2A69" w14:textId="1524702B" w:rsidR="00D226D1" w:rsidRPr="00960E66" w:rsidRDefault="00CC6167" w:rsidP="00B96532">
            <w:pPr>
              <w:spacing w:after="0" w:line="240" w:lineRule="auto"/>
              <w:jc w:val="right"/>
              <w:rPr>
                <w:rFonts w:ascii="Arial" w:hAnsi="Arial" w:cs="Arial"/>
                <w:color w:val="000000"/>
                <w:sz w:val="20"/>
                <w:szCs w:val="20"/>
              </w:rPr>
            </w:pPr>
            <w:r w:rsidRPr="00960E66">
              <w:rPr>
                <w:rFonts w:ascii="Arial" w:hAnsi="Arial" w:cs="Arial"/>
                <w:color w:val="000000"/>
                <w:sz w:val="20"/>
                <w:szCs w:val="20"/>
              </w:rPr>
              <w:t>4/11/2016</w:t>
            </w:r>
          </w:p>
        </w:tc>
      </w:tr>
    </w:tbl>
    <w:p w14:paraId="33F8AF2F" w14:textId="77777777" w:rsidR="00F9757B" w:rsidRDefault="0051145F" w:rsidP="006E65AB">
      <w:pPr>
        <w:numPr>
          <w:ilvl w:val="0"/>
          <w:numId w:val="22"/>
        </w:numPr>
        <w:spacing w:before="240"/>
        <w:rPr>
          <w:rFonts w:ascii="Arial" w:hAnsi="Arial" w:cs="Arial"/>
          <w:sz w:val="20"/>
          <w:szCs w:val="20"/>
        </w:rPr>
      </w:pPr>
      <w:r w:rsidRPr="0051145F">
        <w:rPr>
          <w:rFonts w:ascii="Arial" w:hAnsi="Arial" w:cs="Arial"/>
          <w:sz w:val="20"/>
          <w:szCs w:val="20"/>
        </w:rPr>
        <w:t>Data not submitted</w:t>
      </w:r>
    </w:p>
    <w:p w14:paraId="66657CDB" w14:textId="77777777" w:rsidR="00C476CD" w:rsidRDefault="00C476CD" w:rsidP="0014706D">
      <w:pPr>
        <w:rPr>
          <w:rFonts w:ascii="Arial" w:hAnsi="Arial" w:cs="Arial"/>
          <w:b/>
          <w:sz w:val="24"/>
          <w:szCs w:val="24"/>
        </w:rPr>
        <w:sectPr w:rsidR="00C476CD" w:rsidSect="00880CD0">
          <w:footerReference w:type="default" r:id="rId18"/>
          <w:footerReference w:type="first" r:id="rId19"/>
          <w:pgSz w:w="12240" w:h="15840"/>
          <w:pgMar w:top="1440" w:right="1440" w:bottom="1440" w:left="1440" w:header="720" w:footer="720" w:gutter="0"/>
          <w:pgNumType w:start="1"/>
          <w:cols w:space="720"/>
          <w:docGrid w:linePitch="360"/>
        </w:sectPr>
      </w:pPr>
    </w:p>
    <w:p w14:paraId="5E73D525" w14:textId="77777777" w:rsidR="00D72329" w:rsidRDefault="00D72329" w:rsidP="000B7037">
      <w:pPr>
        <w:pStyle w:val="Heading1"/>
        <w:jc w:val="center"/>
      </w:pPr>
      <w:bookmarkStart w:id="56" w:name="_Toc453578169"/>
      <w:bookmarkStart w:id="57" w:name="Appendix_B"/>
      <w:r>
        <w:lastRenderedPageBreak/>
        <w:t>Appendix B</w:t>
      </w:r>
      <w:bookmarkEnd w:id="56"/>
    </w:p>
    <w:bookmarkEnd w:id="57"/>
    <w:p w14:paraId="1CC4C263" w14:textId="757F66B6" w:rsidR="00D72329" w:rsidRDefault="00D72329" w:rsidP="009A722E">
      <w:pPr>
        <w:jc w:val="center"/>
        <w:rPr>
          <w:rFonts w:ascii="Arial" w:hAnsi="Arial" w:cs="Arial"/>
          <w:b/>
          <w:sz w:val="24"/>
          <w:szCs w:val="24"/>
        </w:rPr>
      </w:pPr>
      <w:r w:rsidRPr="003C2D57">
        <w:rPr>
          <w:rFonts w:ascii="Arial" w:hAnsi="Arial" w:cs="Arial"/>
          <w:b/>
          <w:sz w:val="24"/>
          <w:szCs w:val="24"/>
        </w:rPr>
        <w:t xml:space="preserve">State </w:t>
      </w:r>
      <w:r w:rsidR="008F66CF">
        <w:rPr>
          <w:rFonts w:ascii="Arial" w:hAnsi="Arial" w:cs="Arial"/>
          <w:b/>
          <w:sz w:val="24"/>
          <w:szCs w:val="24"/>
        </w:rPr>
        <w:t xml:space="preserve">Metadata </w:t>
      </w:r>
      <w:r w:rsidRPr="003C2D57">
        <w:rPr>
          <w:rFonts w:ascii="Arial" w:hAnsi="Arial" w:cs="Arial"/>
          <w:b/>
          <w:sz w:val="24"/>
          <w:szCs w:val="24"/>
        </w:rPr>
        <w:t>Survey Responses</w:t>
      </w:r>
      <w:r w:rsidR="001F0814">
        <w:rPr>
          <w:rFonts w:ascii="Arial" w:hAnsi="Arial" w:cs="Arial"/>
          <w:b/>
          <w:sz w:val="24"/>
          <w:szCs w:val="24"/>
        </w:rPr>
        <w:t xml:space="preserve"> – Reasons Not Assessed</w:t>
      </w:r>
    </w:p>
    <w:tbl>
      <w:tblPr>
        <w:tblW w:w="5000" w:type="pct"/>
        <w:jc w:val="center"/>
        <w:tblCellMar>
          <w:top w:w="29" w:type="dxa"/>
          <w:left w:w="115" w:type="dxa"/>
          <w:bottom w:w="29" w:type="dxa"/>
          <w:right w:w="115" w:type="dxa"/>
        </w:tblCellMar>
        <w:tblLook w:val="04A0" w:firstRow="1" w:lastRow="0" w:firstColumn="1" w:lastColumn="0" w:noHBand="0" w:noVBand="1"/>
      </w:tblPr>
      <w:tblGrid>
        <w:gridCol w:w="1733"/>
        <w:gridCol w:w="929"/>
        <w:gridCol w:w="900"/>
        <w:gridCol w:w="873"/>
        <w:gridCol w:w="757"/>
        <w:gridCol w:w="931"/>
        <w:gridCol w:w="910"/>
        <w:gridCol w:w="886"/>
        <w:gridCol w:w="5271"/>
      </w:tblGrid>
      <w:tr w:rsidR="00805EE1" w:rsidRPr="00960E66" w14:paraId="55533FF0" w14:textId="77777777" w:rsidTr="00F70718">
        <w:trPr>
          <w:cantSplit/>
          <w:trHeight w:val="1584"/>
          <w:tblHeader/>
          <w:jc w:val="center"/>
        </w:trPr>
        <w:tc>
          <w:tcPr>
            <w:tcW w:w="6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62108E" w14:textId="77777777" w:rsidR="00396E98" w:rsidRPr="00960E66" w:rsidRDefault="00396E98" w:rsidP="00D4576A">
            <w:pPr>
              <w:spacing w:after="0" w:line="240" w:lineRule="auto"/>
              <w:jc w:val="center"/>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State</w:t>
            </w:r>
          </w:p>
        </w:tc>
        <w:tc>
          <w:tcPr>
            <w:tcW w:w="35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C51076" w14:textId="668E06A5"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Reasons not assessed: invalid results</w:t>
            </w:r>
          </w:p>
        </w:tc>
        <w:tc>
          <w:tcPr>
            <w:tcW w:w="341" w:type="pct"/>
            <w:tcBorders>
              <w:top w:val="single" w:sz="4" w:space="0" w:color="auto"/>
              <w:left w:val="nil"/>
              <w:bottom w:val="single" w:sz="4" w:space="0" w:color="auto"/>
              <w:right w:val="single" w:sz="4" w:space="0" w:color="auto"/>
            </w:tcBorders>
            <w:shd w:val="clear" w:color="auto" w:fill="auto"/>
            <w:textDirection w:val="btLr"/>
            <w:vAlign w:val="center"/>
            <w:hideMark/>
          </w:tcPr>
          <w:p w14:paraId="1D15684B"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Reasons not assessed: out-of-level test</w:t>
            </w:r>
          </w:p>
        </w:tc>
        <w:tc>
          <w:tcPr>
            <w:tcW w:w="331"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4ECE86"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Reasons not assessed: parental opt out</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55DD3F"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Reasons not assessed: absent</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15894F"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Reasons not assessed: other reasons</w:t>
            </w:r>
          </w:p>
        </w:tc>
        <w:tc>
          <w:tcPr>
            <w:tcW w:w="345" w:type="pct"/>
            <w:tcBorders>
              <w:top w:val="single" w:sz="4" w:space="0" w:color="auto"/>
              <w:left w:val="nil"/>
              <w:bottom w:val="single" w:sz="4" w:space="0" w:color="auto"/>
              <w:right w:val="single" w:sz="4" w:space="0" w:color="auto"/>
            </w:tcBorders>
            <w:shd w:val="clear" w:color="auto" w:fill="auto"/>
            <w:textDirection w:val="btLr"/>
            <w:vAlign w:val="center"/>
            <w:hideMark/>
          </w:tcPr>
          <w:p w14:paraId="41418A38"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Medical emergency exemption</w:t>
            </w:r>
          </w:p>
        </w:tc>
        <w:tc>
          <w:tcPr>
            <w:tcW w:w="3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605D1D" w14:textId="77777777" w:rsidR="00396E98" w:rsidRPr="00960E66" w:rsidRDefault="00396E98" w:rsidP="00F70718">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Limited English proficiency prior to assessment</w:t>
            </w:r>
          </w:p>
        </w:tc>
        <w:tc>
          <w:tcPr>
            <w:tcW w:w="1998" w:type="pct"/>
            <w:tcBorders>
              <w:top w:val="single" w:sz="4" w:space="0" w:color="auto"/>
              <w:left w:val="nil"/>
              <w:bottom w:val="single" w:sz="4" w:space="0" w:color="auto"/>
              <w:right w:val="single" w:sz="4" w:space="0" w:color="auto"/>
            </w:tcBorders>
            <w:shd w:val="clear" w:color="auto" w:fill="auto"/>
            <w:vAlign w:val="bottom"/>
            <w:hideMark/>
          </w:tcPr>
          <w:p w14:paraId="48B7FC34" w14:textId="59F3830E" w:rsidR="00805EE1" w:rsidRPr="00960E66" w:rsidRDefault="00396E98" w:rsidP="006E65AB">
            <w:pPr>
              <w:spacing w:after="0" w:line="240" w:lineRule="auto"/>
              <w:rPr>
                <w:rFonts w:ascii="Arial" w:eastAsia="Times New Roman" w:hAnsi="Arial" w:cs="Arial"/>
                <w:b/>
                <w:bCs/>
                <w:color w:val="000000"/>
                <w:sz w:val="20"/>
                <w:szCs w:val="20"/>
              </w:rPr>
            </w:pPr>
            <w:r w:rsidRPr="00960E66">
              <w:rPr>
                <w:rFonts w:ascii="Arial" w:eastAsia="Times New Roman" w:hAnsi="Arial" w:cs="Arial"/>
                <w:b/>
                <w:bCs/>
                <w:color w:val="000000"/>
                <w:sz w:val="20"/>
                <w:szCs w:val="20"/>
              </w:rPr>
              <w:t>Assessment Comments</w:t>
            </w:r>
          </w:p>
        </w:tc>
      </w:tr>
      <w:tr w:rsidR="001403F7" w:rsidRPr="00960E66" w14:paraId="4FFC352F"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5C8CD5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Alabama</w:t>
            </w:r>
          </w:p>
        </w:tc>
        <w:tc>
          <w:tcPr>
            <w:tcW w:w="352" w:type="pct"/>
            <w:tcBorders>
              <w:top w:val="nil"/>
              <w:left w:val="nil"/>
              <w:bottom w:val="single" w:sz="4" w:space="0" w:color="auto"/>
              <w:right w:val="single" w:sz="4" w:space="0" w:color="auto"/>
            </w:tcBorders>
            <w:shd w:val="clear" w:color="auto" w:fill="auto"/>
            <w:hideMark/>
          </w:tcPr>
          <w:p w14:paraId="0A83E06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0451C4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765A742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072619D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BBB0F8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324F522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80FB78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3FB2F8B6" w14:textId="3DFE9C95"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Children with disabilities (IDEA) who were LEP and who were in the U.S. less than 12 months prior to the reading/language arts state assessment can take either ACCESS for ELLs or Alternate Assessment ACCESS for ELLs.</w:t>
            </w:r>
          </w:p>
        </w:tc>
      </w:tr>
      <w:tr w:rsidR="001403F7" w:rsidRPr="00960E66" w14:paraId="26255FF6"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991287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Alaska</w:t>
            </w:r>
          </w:p>
        </w:tc>
        <w:tc>
          <w:tcPr>
            <w:tcW w:w="352" w:type="pct"/>
            <w:tcBorders>
              <w:top w:val="single" w:sz="4" w:space="0" w:color="auto"/>
              <w:left w:val="nil"/>
              <w:bottom w:val="single" w:sz="4" w:space="0" w:color="auto"/>
              <w:right w:val="single" w:sz="4" w:space="0" w:color="auto"/>
            </w:tcBorders>
            <w:shd w:val="clear" w:color="auto" w:fill="auto"/>
            <w:hideMark/>
          </w:tcPr>
          <w:p w14:paraId="12B923E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63A27023" w14:textId="5E9A1370" w:rsidR="00396E98" w:rsidRPr="00960E66" w:rsidRDefault="00396E98" w:rsidP="001311BD">
            <w:pPr>
              <w:spacing w:after="0" w:line="240" w:lineRule="auto"/>
              <w:jc w:val="center"/>
              <w:rPr>
                <w:rFonts w:ascii="Arial" w:eastAsia="Times New Roman" w:hAnsi="Arial" w:cs="Arial"/>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hideMark/>
          </w:tcPr>
          <w:p w14:paraId="69B4E32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single" w:sz="4" w:space="0" w:color="auto"/>
              <w:left w:val="nil"/>
              <w:bottom w:val="single" w:sz="4" w:space="0" w:color="auto"/>
              <w:right w:val="single" w:sz="4" w:space="0" w:color="auto"/>
            </w:tcBorders>
            <w:shd w:val="clear" w:color="auto" w:fill="auto"/>
            <w:hideMark/>
          </w:tcPr>
          <w:p w14:paraId="5B7B335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single" w:sz="4" w:space="0" w:color="auto"/>
              <w:left w:val="nil"/>
              <w:bottom w:val="single" w:sz="4" w:space="0" w:color="auto"/>
              <w:right w:val="single" w:sz="4" w:space="0" w:color="auto"/>
            </w:tcBorders>
            <w:shd w:val="clear" w:color="auto" w:fill="auto"/>
            <w:hideMark/>
          </w:tcPr>
          <w:p w14:paraId="206DB18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2B414E5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0367D4A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single" w:sz="4" w:space="0" w:color="auto"/>
              <w:left w:val="nil"/>
              <w:bottom w:val="single" w:sz="4" w:space="0" w:color="auto"/>
              <w:right w:val="single" w:sz="4" w:space="0" w:color="auto"/>
            </w:tcBorders>
            <w:shd w:val="clear" w:color="auto" w:fill="auto"/>
          </w:tcPr>
          <w:p w14:paraId="6B653EC1" w14:textId="397F8639"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77C76B24"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02DF1EF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American Samoa</w:t>
            </w:r>
          </w:p>
        </w:tc>
        <w:tc>
          <w:tcPr>
            <w:tcW w:w="352" w:type="pct"/>
            <w:tcBorders>
              <w:top w:val="single" w:sz="4" w:space="0" w:color="auto"/>
              <w:left w:val="nil"/>
              <w:bottom w:val="single" w:sz="4" w:space="0" w:color="auto"/>
              <w:right w:val="single" w:sz="4" w:space="0" w:color="auto"/>
            </w:tcBorders>
            <w:shd w:val="clear" w:color="auto" w:fill="auto"/>
            <w:hideMark/>
          </w:tcPr>
          <w:p w14:paraId="0F7ED14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0F2FD3D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single" w:sz="4" w:space="0" w:color="auto"/>
              <w:left w:val="nil"/>
              <w:bottom w:val="single" w:sz="4" w:space="0" w:color="auto"/>
              <w:right w:val="single" w:sz="4" w:space="0" w:color="auto"/>
            </w:tcBorders>
            <w:shd w:val="clear" w:color="auto" w:fill="auto"/>
            <w:hideMark/>
          </w:tcPr>
          <w:p w14:paraId="38DE64F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single" w:sz="4" w:space="0" w:color="auto"/>
              <w:left w:val="nil"/>
              <w:bottom w:val="single" w:sz="4" w:space="0" w:color="auto"/>
              <w:right w:val="single" w:sz="4" w:space="0" w:color="auto"/>
            </w:tcBorders>
            <w:shd w:val="clear" w:color="auto" w:fill="auto"/>
            <w:hideMark/>
          </w:tcPr>
          <w:p w14:paraId="46D39E8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single" w:sz="4" w:space="0" w:color="auto"/>
              <w:left w:val="nil"/>
              <w:bottom w:val="single" w:sz="4" w:space="0" w:color="auto"/>
              <w:right w:val="single" w:sz="4" w:space="0" w:color="auto"/>
            </w:tcBorders>
            <w:shd w:val="clear" w:color="auto" w:fill="auto"/>
            <w:hideMark/>
          </w:tcPr>
          <w:p w14:paraId="3F76BD7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494EB50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6B83959F" w14:textId="1B21B2C3"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single" w:sz="4" w:space="0" w:color="auto"/>
              <w:left w:val="nil"/>
              <w:bottom w:val="single" w:sz="4" w:space="0" w:color="auto"/>
              <w:right w:val="single" w:sz="4" w:space="0" w:color="auto"/>
            </w:tcBorders>
            <w:shd w:val="clear" w:color="auto" w:fill="auto"/>
          </w:tcPr>
          <w:p w14:paraId="4AA6B054" w14:textId="6C4D02E2"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AC34463"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3866421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Arizona</w:t>
            </w:r>
          </w:p>
        </w:tc>
        <w:tc>
          <w:tcPr>
            <w:tcW w:w="352" w:type="pct"/>
            <w:tcBorders>
              <w:top w:val="nil"/>
              <w:left w:val="nil"/>
              <w:bottom w:val="single" w:sz="4" w:space="0" w:color="auto"/>
              <w:right w:val="single" w:sz="4" w:space="0" w:color="auto"/>
            </w:tcBorders>
            <w:shd w:val="clear" w:color="auto" w:fill="auto"/>
            <w:hideMark/>
          </w:tcPr>
          <w:p w14:paraId="7A4D125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79C48EE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4AB404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38CD06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2C6E3E6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1C5BA2F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6" w:type="pct"/>
            <w:tcBorders>
              <w:top w:val="nil"/>
              <w:left w:val="nil"/>
              <w:bottom w:val="single" w:sz="4" w:space="0" w:color="auto"/>
              <w:right w:val="single" w:sz="4" w:space="0" w:color="auto"/>
            </w:tcBorders>
            <w:shd w:val="clear" w:color="auto" w:fill="auto"/>
            <w:hideMark/>
          </w:tcPr>
          <w:p w14:paraId="0286EEFE" w14:textId="76D398B6"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129149A7" w14:textId="68A94101"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All students take the state assessment.</w:t>
            </w:r>
          </w:p>
        </w:tc>
      </w:tr>
      <w:tr w:rsidR="001403F7" w:rsidRPr="00960E66" w14:paraId="66171C30"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602377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Arkansas</w:t>
            </w:r>
          </w:p>
        </w:tc>
        <w:tc>
          <w:tcPr>
            <w:tcW w:w="352" w:type="pct"/>
            <w:tcBorders>
              <w:top w:val="nil"/>
              <w:left w:val="nil"/>
              <w:bottom w:val="single" w:sz="4" w:space="0" w:color="auto"/>
              <w:right w:val="single" w:sz="4" w:space="0" w:color="auto"/>
            </w:tcBorders>
            <w:shd w:val="clear" w:color="auto" w:fill="auto"/>
            <w:hideMark/>
          </w:tcPr>
          <w:p w14:paraId="23AF4D8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173DA2B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3298E1B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2E17CDA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623A0F0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6860888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A630B0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26E8CAB" w14:textId="500105B9"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0FD9A63"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FA153C1" w14:textId="27B14F4E" w:rsidR="00396E98" w:rsidRPr="00960E66" w:rsidRDefault="00396E98" w:rsidP="00805EE1">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xml:space="preserve"> Bureau of Indian </w:t>
            </w:r>
            <w:r w:rsidR="00805EE1" w:rsidRPr="00960E66">
              <w:rPr>
                <w:rFonts w:ascii="Arial" w:eastAsia="Times New Roman" w:hAnsi="Arial" w:cs="Arial"/>
                <w:color w:val="000000"/>
                <w:sz w:val="20"/>
                <w:szCs w:val="20"/>
              </w:rPr>
              <w:t>Education</w:t>
            </w:r>
          </w:p>
        </w:tc>
        <w:tc>
          <w:tcPr>
            <w:tcW w:w="352" w:type="pct"/>
            <w:tcBorders>
              <w:top w:val="nil"/>
              <w:left w:val="nil"/>
              <w:bottom w:val="single" w:sz="4" w:space="0" w:color="auto"/>
              <w:right w:val="single" w:sz="4" w:space="0" w:color="auto"/>
            </w:tcBorders>
            <w:shd w:val="clear" w:color="auto" w:fill="auto"/>
            <w:hideMark/>
          </w:tcPr>
          <w:p w14:paraId="0629055F" w14:textId="57E8A639" w:rsidR="00396E98" w:rsidRPr="00960E66" w:rsidRDefault="00396E98" w:rsidP="001311BD">
            <w:pPr>
              <w:spacing w:after="0" w:line="240" w:lineRule="auto"/>
              <w:jc w:val="center"/>
              <w:rPr>
                <w:rFonts w:ascii="Arial" w:eastAsia="Times New Roman" w:hAnsi="Arial" w:cs="Arial"/>
                <w:color w:val="000000"/>
                <w:sz w:val="20"/>
                <w:szCs w:val="20"/>
              </w:rPr>
            </w:pPr>
          </w:p>
        </w:tc>
        <w:tc>
          <w:tcPr>
            <w:tcW w:w="341" w:type="pct"/>
            <w:tcBorders>
              <w:top w:val="nil"/>
              <w:left w:val="nil"/>
              <w:bottom w:val="single" w:sz="4" w:space="0" w:color="auto"/>
              <w:right w:val="single" w:sz="4" w:space="0" w:color="auto"/>
            </w:tcBorders>
            <w:shd w:val="clear" w:color="auto" w:fill="auto"/>
            <w:hideMark/>
          </w:tcPr>
          <w:p w14:paraId="6EBFD17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4FD3DF2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0E23DC9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10D354E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166C913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E0B8B0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1998" w:type="pct"/>
            <w:tcBorders>
              <w:top w:val="nil"/>
              <w:left w:val="nil"/>
              <w:bottom w:val="single" w:sz="4" w:space="0" w:color="auto"/>
              <w:right w:val="single" w:sz="4" w:space="0" w:color="auto"/>
            </w:tcBorders>
            <w:shd w:val="clear" w:color="auto" w:fill="auto"/>
          </w:tcPr>
          <w:p w14:paraId="006C9786" w14:textId="52455DD4"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3E4FC0D6"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C18B65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California</w:t>
            </w:r>
          </w:p>
        </w:tc>
        <w:tc>
          <w:tcPr>
            <w:tcW w:w="352" w:type="pct"/>
            <w:tcBorders>
              <w:top w:val="nil"/>
              <w:left w:val="nil"/>
              <w:bottom w:val="single" w:sz="4" w:space="0" w:color="auto"/>
              <w:right w:val="single" w:sz="4" w:space="0" w:color="auto"/>
            </w:tcBorders>
            <w:shd w:val="clear" w:color="auto" w:fill="auto"/>
            <w:hideMark/>
          </w:tcPr>
          <w:p w14:paraId="3C67CFF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75A1555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95325E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15E1ACD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0DAF939D" w14:textId="43029EFE"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23BE9EA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2D9B52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3FF1E7A0" w14:textId="4A2D5CC4"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44F05195"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4A5B82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Colorado</w:t>
            </w:r>
          </w:p>
        </w:tc>
        <w:tc>
          <w:tcPr>
            <w:tcW w:w="352" w:type="pct"/>
            <w:tcBorders>
              <w:top w:val="nil"/>
              <w:left w:val="nil"/>
              <w:bottom w:val="single" w:sz="4" w:space="0" w:color="auto"/>
              <w:right w:val="single" w:sz="4" w:space="0" w:color="auto"/>
            </w:tcBorders>
            <w:shd w:val="clear" w:color="auto" w:fill="auto"/>
            <w:hideMark/>
          </w:tcPr>
          <w:p w14:paraId="26F5C37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3D599F9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324BAC5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C1F223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7170F3B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1543B6B6" w14:textId="16628428"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36" w:type="pct"/>
            <w:tcBorders>
              <w:top w:val="nil"/>
              <w:left w:val="nil"/>
              <w:bottom w:val="single" w:sz="4" w:space="0" w:color="auto"/>
              <w:right w:val="single" w:sz="4" w:space="0" w:color="auto"/>
            </w:tcBorders>
            <w:shd w:val="clear" w:color="auto" w:fill="auto"/>
            <w:hideMark/>
          </w:tcPr>
          <w:p w14:paraId="61C5332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970BC31" w14:textId="494CA15F"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36D7AC47"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2769A4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Connecticut</w:t>
            </w:r>
          </w:p>
        </w:tc>
        <w:tc>
          <w:tcPr>
            <w:tcW w:w="352" w:type="pct"/>
            <w:tcBorders>
              <w:top w:val="nil"/>
              <w:left w:val="nil"/>
              <w:bottom w:val="single" w:sz="4" w:space="0" w:color="auto"/>
              <w:right w:val="single" w:sz="4" w:space="0" w:color="auto"/>
            </w:tcBorders>
            <w:shd w:val="clear" w:color="auto" w:fill="auto"/>
            <w:hideMark/>
          </w:tcPr>
          <w:p w14:paraId="3BEB9894" w14:textId="758460C8"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5849309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ADB08D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0FEF3272" w14:textId="7281DDE1"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666EE912" w14:textId="7B29E4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45" w:type="pct"/>
            <w:tcBorders>
              <w:top w:val="nil"/>
              <w:left w:val="nil"/>
              <w:bottom w:val="single" w:sz="4" w:space="0" w:color="auto"/>
              <w:right w:val="single" w:sz="4" w:space="0" w:color="auto"/>
            </w:tcBorders>
            <w:shd w:val="clear" w:color="auto" w:fill="auto"/>
            <w:hideMark/>
          </w:tcPr>
          <w:p w14:paraId="47F0577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A576636" w14:textId="2E966EF6"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1B160557" w14:textId="4C682586"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All children who are limited English proficient must take the English language proficient (ELP) assessment. Those that are in the country less than 12 months are exempt from taking statewide reading/language arts assessments. However, the ELP scores for these children are not used in lieu of the regular reading/language arts assessment scores for accountability reporting.</w:t>
            </w:r>
          </w:p>
        </w:tc>
      </w:tr>
      <w:tr w:rsidR="001403F7" w:rsidRPr="00960E66" w14:paraId="18188E25"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0AF8F93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lastRenderedPageBreak/>
              <w:t> Delaware</w:t>
            </w:r>
          </w:p>
        </w:tc>
        <w:tc>
          <w:tcPr>
            <w:tcW w:w="352" w:type="pct"/>
            <w:tcBorders>
              <w:top w:val="nil"/>
              <w:left w:val="nil"/>
              <w:bottom w:val="single" w:sz="4" w:space="0" w:color="auto"/>
              <w:right w:val="single" w:sz="4" w:space="0" w:color="auto"/>
            </w:tcBorders>
            <w:shd w:val="clear" w:color="auto" w:fill="auto"/>
            <w:hideMark/>
          </w:tcPr>
          <w:p w14:paraId="17D4ABBA" w14:textId="22DFA73F"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54CCCA8C" w14:textId="791FCF5C"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4F833DB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78E4768A" w14:textId="5462F475"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nil"/>
              <w:left w:val="nil"/>
              <w:bottom w:val="single" w:sz="4" w:space="0" w:color="auto"/>
              <w:right w:val="single" w:sz="4" w:space="0" w:color="auto"/>
            </w:tcBorders>
            <w:shd w:val="clear" w:color="auto" w:fill="auto"/>
            <w:hideMark/>
          </w:tcPr>
          <w:p w14:paraId="6FA4882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1607983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3C67F07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BC38D81" w14:textId="10C009E8"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These students take the Access test.</w:t>
            </w:r>
          </w:p>
        </w:tc>
      </w:tr>
      <w:tr w:rsidR="001403F7" w:rsidRPr="00960E66" w14:paraId="135463F4"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0111D3B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District of Columbia</w:t>
            </w:r>
          </w:p>
        </w:tc>
        <w:tc>
          <w:tcPr>
            <w:tcW w:w="352" w:type="pct"/>
            <w:tcBorders>
              <w:top w:val="nil"/>
              <w:left w:val="nil"/>
              <w:bottom w:val="single" w:sz="4" w:space="0" w:color="auto"/>
              <w:right w:val="single" w:sz="4" w:space="0" w:color="auto"/>
            </w:tcBorders>
            <w:shd w:val="clear" w:color="auto" w:fill="auto"/>
            <w:hideMark/>
          </w:tcPr>
          <w:p w14:paraId="64F49A2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16CA047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5F1975C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6EC7865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7779A2E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106B55F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0CD49F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5929469" w14:textId="1012B2E2"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71C99646"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6D20CE7F"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Federated States of Micronesia</w:t>
            </w:r>
          </w:p>
        </w:tc>
        <w:tc>
          <w:tcPr>
            <w:tcW w:w="352" w:type="pct"/>
            <w:tcBorders>
              <w:top w:val="nil"/>
              <w:left w:val="nil"/>
              <w:bottom w:val="single" w:sz="4" w:space="0" w:color="auto"/>
              <w:right w:val="single" w:sz="4" w:space="0" w:color="auto"/>
            </w:tcBorders>
            <w:shd w:val="clear" w:color="auto" w:fill="auto"/>
            <w:hideMark/>
          </w:tcPr>
          <w:p w14:paraId="1E9EC7F1"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C691F06"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77D8050A"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354644FF"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63D1C7EC"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01EF880C"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D42E9A2"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1998" w:type="pct"/>
            <w:tcBorders>
              <w:top w:val="nil"/>
              <w:left w:val="nil"/>
              <w:bottom w:val="single" w:sz="4" w:space="0" w:color="auto"/>
              <w:right w:val="single" w:sz="4" w:space="0" w:color="auto"/>
            </w:tcBorders>
            <w:shd w:val="clear" w:color="auto" w:fill="auto"/>
          </w:tcPr>
          <w:p w14:paraId="6B09CB4F" w14:textId="77777777" w:rsidR="001403F7" w:rsidRPr="00960E66" w:rsidRDefault="001403F7" w:rsidP="00A90E28">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 xml:space="preserve">Micronesia currently does not have </w:t>
            </w:r>
            <w:proofErr w:type="gramStart"/>
            <w:r w:rsidRPr="00960E66">
              <w:rPr>
                <w:rFonts w:ascii="Arial" w:eastAsia="Times New Roman" w:hAnsi="Arial" w:cs="Arial"/>
                <w:color w:val="000000"/>
                <w:sz w:val="20"/>
                <w:szCs w:val="20"/>
              </w:rPr>
              <w:t>a</w:t>
            </w:r>
            <w:proofErr w:type="gramEnd"/>
            <w:r w:rsidRPr="00960E66">
              <w:rPr>
                <w:rFonts w:ascii="Arial" w:eastAsia="Times New Roman" w:hAnsi="Arial" w:cs="Arial"/>
                <w:color w:val="000000"/>
                <w:sz w:val="20"/>
                <w:szCs w:val="20"/>
              </w:rPr>
              <w:t xml:space="preserve"> English language proficient assessment. English is a second language for all our students. Every student in our school system, regardless of how long they are in the system, is required to participate in our standard-based assessment known as FSM National Minimum Competency Test.</w:t>
            </w:r>
          </w:p>
        </w:tc>
      </w:tr>
      <w:tr w:rsidR="001403F7" w:rsidRPr="00960E66" w14:paraId="6E52D065"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78B390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Florida</w:t>
            </w:r>
          </w:p>
        </w:tc>
        <w:tc>
          <w:tcPr>
            <w:tcW w:w="352" w:type="pct"/>
            <w:tcBorders>
              <w:top w:val="nil"/>
              <w:left w:val="nil"/>
              <w:bottom w:val="single" w:sz="4" w:space="0" w:color="auto"/>
              <w:right w:val="single" w:sz="4" w:space="0" w:color="auto"/>
            </w:tcBorders>
            <w:shd w:val="clear" w:color="auto" w:fill="auto"/>
            <w:hideMark/>
          </w:tcPr>
          <w:p w14:paraId="4E79887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27760D8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76F115D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9E0666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0C52A0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36E91EC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84DF3B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4FB8599E" w14:textId="6E7F6A1D"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In Florida, it is not based on when they enter the U.S., but when they enroll in the U.S.</w:t>
            </w:r>
          </w:p>
        </w:tc>
      </w:tr>
      <w:tr w:rsidR="001403F7" w:rsidRPr="00960E66" w14:paraId="11C29F4F"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A11B64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Georgia</w:t>
            </w:r>
          </w:p>
        </w:tc>
        <w:tc>
          <w:tcPr>
            <w:tcW w:w="352" w:type="pct"/>
            <w:tcBorders>
              <w:top w:val="nil"/>
              <w:left w:val="nil"/>
              <w:bottom w:val="single" w:sz="4" w:space="0" w:color="auto"/>
              <w:right w:val="single" w:sz="4" w:space="0" w:color="auto"/>
            </w:tcBorders>
            <w:shd w:val="clear" w:color="auto" w:fill="auto"/>
            <w:hideMark/>
          </w:tcPr>
          <w:p w14:paraId="1308B0D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F749B11" w14:textId="7E67D88D"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76DC42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590AD20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F272EE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6D402DA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223A38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5F711F17" w14:textId="1F6C05C6"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4931CC3F"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266470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Guam</w:t>
            </w:r>
          </w:p>
        </w:tc>
        <w:tc>
          <w:tcPr>
            <w:tcW w:w="352" w:type="pct"/>
            <w:tcBorders>
              <w:top w:val="nil"/>
              <w:left w:val="nil"/>
              <w:bottom w:val="single" w:sz="4" w:space="0" w:color="auto"/>
              <w:right w:val="single" w:sz="4" w:space="0" w:color="auto"/>
            </w:tcBorders>
            <w:shd w:val="clear" w:color="auto" w:fill="auto"/>
            <w:hideMark/>
          </w:tcPr>
          <w:p w14:paraId="5226732C" w14:textId="62EBE13B"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281D34D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3816F2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793055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7E4094F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0EA0016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B62AA74" w14:textId="5C2B9C1F"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1A159640" w14:textId="2F924DD1"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All GDOE students, with and without disabilities, are required to take a district-wide Reading/Language Arts assessment.</w:t>
            </w:r>
          </w:p>
        </w:tc>
      </w:tr>
      <w:tr w:rsidR="001403F7" w:rsidRPr="00960E66" w14:paraId="589370B9"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675732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Hawaii</w:t>
            </w:r>
          </w:p>
        </w:tc>
        <w:tc>
          <w:tcPr>
            <w:tcW w:w="352" w:type="pct"/>
            <w:tcBorders>
              <w:top w:val="nil"/>
              <w:left w:val="nil"/>
              <w:bottom w:val="single" w:sz="4" w:space="0" w:color="auto"/>
              <w:right w:val="single" w:sz="4" w:space="0" w:color="auto"/>
            </w:tcBorders>
            <w:shd w:val="clear" w:color="auto" w:fill="auto"/>
            <w:hideMark/>
          </w:tcPr>
          <w:p w14:paraId="6D4830C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5838EE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230DA9F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5E3DC96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3649DD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607C24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32B6009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5C66EBE" w14:textId="2C87D1EA"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6A618A8"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B58533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Idaho</w:t>
            </w:r>
          </w:p>
        </w:tc>
        <w:tc>
          <w:tcPr>
            <w:tcW w:w="352" w:type="pct"/>
            <w:tcBorders>
              <w:top w:val="single" w:sz="4" w:space="0" w:color="auto"/>
              <w:left w:val="nil"/>
              <w:bottom w:val="single" w:sz="4" w:space="0" w:color="auto"/>
              <w:right w:val="single" w:sz="4" w:space="0" w:color="auto"/>
            </w:tcBorders>
            <w:shd w:val="clear" w:color="auto" w:fill="auto"/>
            <w:hideMark/>
          </w:tcPr>
          <w:p w14:paraId="54FE65AE"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41" w:type="pct"/>
            <w:tcBorders>
              <w:top w:val="single" w:sz="4" w:space="0" w:color="auto"/>
              <w:left w:val="nil"/>
              <w:bottom w:val="single" w:sz="4" w:space="0" w:color="auto"/>
              <w:right w:val="single" w:sz="4" w:space="0" w:color="auto"/>
            </w:tcBorders>
            <w:shd w:val="clear" w:color="auto" w:fill="auto"/>
            <w:hideMark/>
          </w:tcPr>
          <w:p w14:paraId="3E8F96B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hideMark/>
          </w:tcPr>
          <w:p w14:paraId="25957712"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287" w:type="pct"/>
            <w:tcBorders>
              <w:top w:val="single" w:sz="4" w:space="0" w:color="auto"/>
              <w:left w:val="nil"/>
              <w:bottom w:val="single" w:sz="4" w:space="0" w:color="auto"/>
              <w:right w:val="single" w:sz="4" w:space="0" w:color="auto"/>
            </w:tcBorders>
            <w:shd w:val="clear" w:color="auto" w:fill="auto"/>
            <w:hideMark/>
          </w:tcPr>
          <w:p w14:paraId="7205B4CB"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single" w:sz="4" w:space="0" w:color="auto"/>
              <w:left w:val="nil"/>
              <w:bottom w:val="single" w:sz="4" w:space="0" w:color="auto"/>
              <w:right w:val="single" w:sz="4" w:space="0" w:color="auto"/>
            </w:tcBorders>
            <w:shd w:val="clear" w:color="auto" w:fill="auto"/>
            <w:hideMark/>
          </w:tcPr>
          <w:p w14:paraId="5FF5C5F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72B9204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4318F5F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single" w:sz="4" w:space="0" w:color="auto"/>
              <w:left w:val="nil"/>
              <w:bottom w:val="single" w:sz="4" w:space="0" w:color="auto"/>
              <w:right w:val="single" w:sz="4" w:space="0" w:color="auto"/>
            </w:tcBorders>
            <w:shd w:val="clear" w:color="auto" w:fill="auto"/>
          </w:tcPr>
          <w:p w14:paraId="0F7BACEF" w14:textId="3E8ADC40"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4E1A981"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D0C919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Illinois</w:t>
            </w:r>
          </w:p>
        </w:tc>
        <w:tc>
          <w:tcPr>
            <w:tcW w:w="352" w:type="pct"/>
            <w:tcBorders>
              <w:top w:val="nil"/>
              <w:left w:val="nil"/>
              <w:bottom w:val="single" w:sz="4" w:space="0" w:color="auto"/>
              <w:right w:val="single" w:sz="4" w:space="0" w:color="auto"/>
            </w:tcBorders>
            <w:shd w:val="clear" w:color="auto" w:fill="auto"/>
            <w:hideMark/>
          </w:tcPr>
          <w:p w14:paraId="0300372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3A50B33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4F88CA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0E394960" w14:textId="7435225E"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nil"/>
              <w:left w:val="nil"/>
              <w:bottom w:val="single" w:sz="4" w:space="0" w:color="auto"/>
              <w:right w:val="single" w:sz="4" w:space="0" w:color="auto"/>
            </w:tcBorders>
            <w:shd w:val="clear" w:color="auto" w:fill="auto"/>
            <w:hideMark/>
          </w:tcPr>
          <w:p w14:paraId="46C0A5C4" w14:textId="2F412846"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67A42B6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021775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10743353" w14:textId="130B12C6"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Students with disabilities who are limited English proficient and who are in the U</w:t>
            </w:r>
            <w:r w:rsidR="00A97731" w:rsidRPr="00960E66">
              <w:rPr>
                <w:rFonts w:ascii="Arial" w:eastAsia="Times New Roman" w:hAnsi="Arial" w:cs="Arial"/>
                <w:color w:val="000000"/>
                <w:sz w:val="20"/>
                <w:szCs w:val="20"/>
              </w:rPr>
              <w:t>.</w:t>
            </w:r>
            <w:r w:rsidRPr="00960E66">
              <w:rPr>
                <w:rFonts w:ascii="Arial" w:eastAsia="Times New Roman" w:hAnsi="Arial" w:cs="Arial"/>
                <w:color w:val="000000"/>
                <w:sz w:val="20"/>
                <w:szCs w:val="20"/>
              </w:rPr>
              <w:t>S</w:t>
            </w:r>
            <w:r w:rsidR="00A97731" w:rsidRPr="00960E66">
              <w:rPr>
                <w:rFonts w:ascii="Arial" w:eastAsia="Times New Roman" w:hAnsi="Arial" w:cs="Arial"/>
                <w:color w:val="000000"/>
                <w:sz w:val="20"/>
                <w:szCs w:val="20"/>
              </w:rPr>
              <w:t>.</w:t>
            </w:r>
            <w:r w:rsidRPr="00960E66">
              <w:rPr>
                <w:rFonts w:ascii="Arial" w:eastAsia="Times New Roman" w:hAnsi="Arial" w:cs="Arial"/>
                <w:color w:val="000000"/>
                <w:sz w:val="20"/>
                <w:szCs w:val="20"/>
              </w:rPr>
              <w:t xml:space="preserve"> less than 12 months prior to state assessment are not required to take the state assessment.</w:t>
            </w:r>
          </w:p>
        </w:tc>
      </w:tr>
      <w:tr w:rsidR="001403F7" w:rsidRPr="00960E66" w14:paraId="533DDE06"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030961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Indiana</w:t>
            </w:r>
          </w:p>
        </w:tc>
        <w:tc>
          <w:tcPr>
            <w:tcW w:w="352" w:type="pct"/>
            <w:tcBorders>
              <w:top w:val="nil"/>
              <w:left w:val="nil"/>
              <w:bottom w:val="single" w:sz="4" w:space="0" w:color="auto"/>
              <w:right w:val="single" w:sz="4" w:space="0" w:color="auto"/>
            </w:tcBorders>
            <w:shd w:val="clear" w:color="auto" w:fill="auto"/>
            <w:hideMark/>
          </w:tcPr>
          <w:p w14:paraId="491DA5D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11708459" w14:textId="71B2D227" w:rsidR="00396E98" w:rsidRPr="00960E66" w:rsidRDefault="00396E98" w:rsidP="001311BD">
            <w:pPr>
              <w:spacing w:after="0" w:line="240" w:lineRule="auto"/>
              <w:jc w:val="center"/>
              <w:rPr>
                <w:rFonts w:ascii="Arial" w:eastAsia="Times New Roman" w:hAnsi="Arial" w:cs="Arial"/>
                <w:color w:val="000000"/>
                <w:sz w:val="20"/>
                <w:szCs w:val="20"/>
              </w:rPr>
            </w:pPr>
          </w:p>
        </w:tc>
        <w:tc>
          <w:tcPr>
            <w:tcW w:w="331" w:type="pct"/>
            <w:tcBorders>
              <w:top w:val="nil"/>
              <w:left w:val="nil"/>
              <w:bottom w:val="single" w:sz="4" w:space="0" w:color="auto"/>
              <w:right w:val="single" w:sz="4" w:space="0" w:color="auto"/>
            </w:tcBorders>
            <w:shd w:val="clear" w:color="auto" w:fill="auto"/>
            <w:hideMark/>
          </w:tcPr>
          <w:p w14:paraId="2492103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285E0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4F1688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2C42FA8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091C27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16CD0B79" w14:textId="087623CB"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350899DC"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077B677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Iowa</w:t>
            </w:r>
          </w:p>
        </w:tc>
        <w:tc>
          <w:tcPr>
            <w:tcW w:w="352" w:type="pct"/>
            <w:tcBorders>
              <w:top w:val="nil"/>
              <w:left w:val="nil"/>
              <w:bottom w:val="single" w:sz="4" w:space="0" w:color="auto"/>
              <w:right w:val="single" w:sz="4" w:space="0" w:color="auto"/>
            </w:tcBorders>
            <w:shd w:val="clear" w:color="auto" w:fill="auto"/>
            <w:hideMark/>
          </w:tcPr>
          <w:p w14:paraId="35FE33B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7413158C"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31" w:type="pct"/>
            <w:tcBorders>
              <w:top w:val="nil"/>
              <w:left w:val="nil"/>
              <w:bottom w:val="single" w:sz="4" w:space="0" w:color="auto"/>
              <w:right w:val="single" w:sz="4" w:space="0" w:color="auto"/>
            </w:tcBorders>
            <w:shd w:val="clear" w:color="auto" w:fill="auto"/>
            <w:hideMark/>
          </w:tcPr>
          <w:p w14:paraId="1B2E97C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65820B0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48ED116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9C1C02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8F4D42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4E97EA69" w14:textId="3747D254"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63023B6"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6034CF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Kansas</w:t>
            </w:r>
          </w:p>
        </w:tc>
        <w:tc>
          <w:tcPr>
            <w:tcW w:w="352" w:type="pct"/>
            <w:tcBorders>
              <w:top w:val="single" w:sz="4" w:space="0" w:color="auto"/>
              <w:left w:val="nil"/>
              <w:bottom w:val="single" w:sz="4" w:space="0" w:color="auto"/>
              <w:right w:val="single" w:sz="4" w:space="0" w:color="auto"/>
            </w:tcBorders>
            <w:shd w:val="clear" w:color="auto" w:fill="auto"/>
            <w:hideMark/>
          </w:tcPr>
          <w:p w14:paraId="7D3CE896" w14:textId="7D49B286"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24B3CFA9" w14:textId="0F52ADCD"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31" w:type="pct"/>
            <w:tcBorders>
              <w:top w:val="single" w:sz="4" w:space="0" w:color="auto"/>
              <w:left w:val="nil"/>
              <w:bottom w:val="single" w:sz="4" w:space="0" w:color="auto"/>
              <w:right w:val="single" w:sz="4" w:space="0" w:color="auto"/>
            </w:tcBorders>
            <w:shd w:val="clear" w:color="auto" w:fill="auto"/>
            <w:hideMark/>
          </w:tcPr>
          <w:p w14:paraId="213241F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single" w:sz="4" w:space="0" w:color="auto"/>
              <w:left w:val="nil"/>
              <w:bottom w:val="single" w:sz="4" w:space="0" w:color="auto"/>
              <w:right w:val="single" w:sz="4" w:space="0" w:color="auto"/>
            </w:tcBorders>
            <w:shd w:val="clear" w:color="auto" w:fill="auto"/>
            <w:hideMark/>
          </w:tcPr>
          <w:p w14:paraId="201963B8" w14:textId="71E25355"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53" w:type="pct"/>
            <w:tcBorders>
              <w:top w:val="single" w:sz="4" w:space="0" w:color="auto"/>
              <w:left w:val="nil"/>
              <w:bottom w:val="single" w:sz="4" w:space="0" w:color="auto"/>
              <w:right w:val="single" w:sz="4" w:space="0" w:color="auto"/>
            </w:tcBorders>
            <w:shd w:val="clear" w:color="auto" w:fill="auto"/>
            <w:hideMark/>
          </w:tcPr>
          <w:p w14:paraId="09134C29" w14:textId="12A3D71F"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single" w:sz="4" w:space="0" w:color="auto"/>
              <w:left w:val="nil"/>
              <w:bottom w:val="single" w:sz="4" w:space="0" w:color="auto"/>
              <w:right w:val="single" w:sz="4" w:space="0" w:color="auto"/>
            </w:tcBorders>
            <w:shd w:val="clear" w:color="auto" w:fill="auto"/>
            <w:hideMark/>
          </w:tcPr>
          <w:p w14:paraId="445D6AD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4ED9229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single" w:sz="4" w:space="0" w:color="auto"/>
              <w:left w:val="nil"/>
              <w:bottom w:val="single" w:sz="4" w:space="0" w:color="auto"/>
              <w:right w:val="single" w:sz="4" w:space="0" w:color="auto"/>
            </w:tcBorders>
            <w:shd w:val="clear" w:color="auto" w:fill="auto"/>
          </w:tcPr>
          <w:p w14:paraId="6407B178" w14:textId="595CA11A"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BA4AB47"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FD6ABC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lastRenderedPageBreak/>
              <w:t> Kentucky</w:t>
            </w:r>
          </w:p>
        </w:tc>
        <w:tc>
          <w:tcPr>
            <w:tcW w:w="352" w:type="pct"/>
            <w:tcBorders>
              <w:top w:val="single" w:sz="4" w:space="0" w:color="auto"/>
              <w:left w:val="nil"/>
              <w:bottom w:val="single" w:sz="4" w:space="0" w:color="auto"/>
              <w:right w:val="single" w:sz="4" w:space="0" w:color="auto"/>
            </w:tcBorders>
            <w:shd w:val="clear" w:color="auto" w:fill="auto"/>
            <w:hideMark/>
          </w:tcPr>
          <w:p w14:paraId="2D92F33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798961AA" w14:textId="328081D3" w:rsidR="00396E98" w:rsidRPr="00960E66" w:rsidRDefault="00396E98" w:rsidP="001311BD">
            <w:pPr>
              <w:spacing w:after="0" w:line="240" w:lineRule="auto"/>
              <w:jc w:val="center"/>
              <w:rPr>
                <w:rFonts w:ascii="Arial" w:eastAsia="Times New Roman" w:hAnsi="Arial" w:cs="Arial"/>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hideMark/>
          </w:tcPr>
          <w:p w14:paraId="2674AB0C" w14:textId="07015306" w:rsidR="00396E98" w:rsidRPr="00960E66" w:rsidRDefault="00396E98" w:rsidP="001311BD">
            <w:pPr>
              <w:spacing w:after="0" w:line="240" w:lineRule="auto"/>
              <w:jc w:val="center"/>
              <w:rPr>
                <w:rFonts w:ascii="Arial" w:eastAsia="Times New Roman" w:hAnsi="Arial" w:cs="Arial"/>
                <w:color w:val="000000"/>
                <w:sz w:val="20"/>
                <w:szCs w:val="20"/>
              </w:rPr>
            </w:pPr>
          </w:p>
        </w:tc>
        <w:tc>
          <w:tcPr>
            <w:tcW w:w="287" w:type="pct"/>
            <w:tcBorders>
              <w:top w:val="single" w:sz="4" w:space="0" w:color="auto"/>
              <w:left w:val="nil"/>
              <w:bottom w:val="single" w:sz="4" w:space="0" w:color="auto"/>
              <w:right w:val="single" w:sz="4" w:space="0" w:color="auto"/>
            </w:tcBorders>
            <w:shd w:val="clear" w:color="auto" w:fill="auto"/>
            <w:hideMark/>
          </w:tcPr>
          <w:p w14:paraId="64D2C19A" w14:textId="58DAB8B6"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single" w:sz="4" w:space="0" w:color="auto"/>
              <w:left w:val="nil"/>
              <w:bottom w:val="single" w:sz="4" w:space="0" w:color="auto"/>
              <w:right w:val="single" w:sz="4" w:space="0" w:color="auto"/>
            </w:tcBorders>
            <w:shd w:val="clear" w:color="auto" w:fill="auto"/>
            <w:hideMark/>
          </w:tcPr>
          <w:p w14:paraId="045A0D6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0DC12E2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4714E3DD" w14:textId="1011396A"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single" w:sz="4" w:space="0" w:color="auto"/>
              <w:left w:val="nil"/>
              <w:bottom w:val="single" w:sz="4" w:space="0" w:color="auto"/>
              <w:right w:val="single" w:sz="4" w:space="0" w:color="auto"/>
            </w:tcBorders>
            <w:shd w:val="clear" w:color="auto" w:fill="auto"/>
          </w:tcPr>
          <w:p w14:paraId="483CB2D0" w14:textId="519D5250"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3A78C8DF"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74BBB3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Louisiana</w:t>
            </w:r>
          </w:p>
        </w:tc>
        <w:tc>
          <w:tcPr>
            <w:tcW w:w="352" w:type="pct"/>
            <w:tcBorders>
              <w:top w:val="nil"/>
              <w:left w:val="nil"/>
              <w:bottom w:val="single" w:sz="4" w:space="0" w:color="auto"/>
              <w:right w:val="single" w:sz="4" w:space="0" w:color="auto"/>
            </w:tcBorders>
            <w:shd w:val="clear" w:color="auto" w:fill="auto"/>
            <w:hideMark/>
          </w:tcPr>
          <w:p w14:paraId="79ECE575" w14:textId="18D602E5"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102BAD7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76AB9B8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307990C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42B5333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3C7B5D1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3AE079A" w14:textId="7FD45D6A"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06CE7C07" w14:textId="1B6BA82C"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0CBECC0"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46BEF2E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Maine</w:t>
            </w:r>
          </w:p>
        </w:tc>
        <w:tc>
          <w:tcPr>
            <w:tcW w:w="352" w:type="pct"/>
            <w:tcBorders>
              <w:top w:val="nil"/>
              <w:left w:val="nil"/>
              <w:bottom w:val="single" w:sz="4" w:space="0" w:color="auto"/>
              <w:right w:val="single" w:sz="4" w:space="0" w:color="auto"/>
            </w:tcBorders>
            <w:shd w:val="clear" w:color="auto" w:fill="auto"/>
            <w:hideMark/>
          </w:tcPr>
          <w:p w14:paraId="3386F72F" w14:textId="6539BC31" w:rsidR="00396E98" w:rsidRPr="00960E66" w:rsidRDefault="00396E98" w:rsidP="001311BD">
            <w:pPr>
              <w:spacing w:after="0" w:line="240" w:lineRule="auto"/>
              <w:jc w:val="center"/>
              <w:rPr>
                <w:rFonts w:ascii="Arial" w:eastAsia="Times New Roman" w:hAnsi="Arial" w:cs="Arial"/>
                <w:color w:val="000000"/>
                <w:sz w:val="20"/>
                <w:szCs w:val="20"/>
              </w:rPr>
            </w:pPr>
          </w:p>
        </w:tc>
        <w:tc>
          <w:tcPr>
            <w:tcW w:w="341" w:type="pct"/>
            <w:tcBorders>
              <w:top w:val="nil"/>
              <w:left w:val="nil"/>
              <w:bottom w:val="single" w:sz="4" w:space="0" w:color="auto"/>
              <w:right w:val="single" w:sz="4" w:space="0" w:color="auto"/>
            </w:tcBorders>
            <w:shd w:val="clear" w:color="auto" w:fill="auto"/>
            <w:hideMark/>
          </w:tcPr>
          <w:p w14:paraId="5BC58C4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4A3879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50947E3F" w14:textId="72F59C0F"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nil"/>
              <w:left w:val="nil"/>
              <w:bottom w:val="single" w:sz="4" w:space="0" w:color="auto"/>
              <w:right w:val="single" w:sz="4" w:space="0" w:color="auto"/>
            </w:tcBorders>
            <w:shd w:val="clear" w:color="auto" w:fill="auto"/>
            <w:hideMark/>
          </w:tcPr>
          <w:p w14:paraId="6BBC160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29A6981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77245F3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66D4E7C2" w14:textId="0C1F630C"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01939E00"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11A51F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Maryland</w:t>
            </w:r>
          </w:p>
        </w:tc>
        <w:tc>
          <w:tcPr>
            <w:tcW w:w="352" w:type="pct"/>
            <w:tcBorders>
              <w:top w:val="nil"/>
              <w:left w:val="nil"/>
              <w:bottom w:val="single" w:sz="4" w:space="0" w:color="auto"/>
              <w:right w:val="single" w:sz="4" w:space="0" w:color="auto"/>
            </w:tcBorders>
            <w:shd w:val="clear" w:color="auto" w:fill="auto"/>
            <w:hideMark/>
          </w:tcPr>
          <w:p w14:paraId="7DA9CB6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75ECB5C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1505CC3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A7718E5" w14:textId="5370D9BE"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nil"/>
              <w:left w:val="nil"/>
              <w:bottom w:val="single" w:sz="4" w:space="0" w:color="auto"/>
              <w:right w:val="single" w:sz="4" w:space="0" w:color="auto"/>
            </w:tcBorders>
            <w:shd w:val="clear" w:color="auto" w:fill="auto"/>
            <w:hideMark/>
          </w:tcPr>
          <w:p w14:paraId="6602B94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118B639E"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36" w:type="pct"/>
            <w:tcBorders>
              <w:top w:val="nil"/>
              <w:left w:val="nil"/>
              <w:bottom w:val="single" w:sz="4" w:space="0" w:color="auto"/>
              <w:right w:val="single" w:sz="4" w:space="0" w:color="auto"/>
            </w:tcBorders>
            <w:shd w:val="clear" w:color="auto" w:fill="auto"/>
            <w:hideMark/>
          </w:tcPr>
          <w:p w14:paraId="2B7951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3DB27086" w14:textId="274B3BC8"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5245F32"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72106E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Massachusetts</w:t>
            </w:r>
          </w:p>
        </w:tc>
        <w:tc>
          <w:tcPr>
            <w:tcW w:w="352" w:type="pct"/>
            <w:tcBorders>
              <w:top w:val="nil"/>
              <w:left w:val="nil"/>
              <w:bottom w:val="single" w:sz="4" w:space="0" w:color="auto"/>
              <w:right w:val="single" w:sz="4" w:space="0" w:color="auto"/>
            </w:tcBorders>
            <w:shd w:val="clear" w:color="auto" w:fill="auto"/>
            <w:hideMark/>
          </w:tcPr>
          <w:p w14:paraId="7E70164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2D1394E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63437BF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2EF69E3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4620CA1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72F5EF4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FEA757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517F2111" w14:textId="0C413715"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5C44383"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F64C8B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Michigan</w:t>
            </w:r>
          </w:p>
        </w:tc>
        <w:tc>
          <w:tcPr>
            <w:tcW w:w="352" w:type="pct"/>
            <w:tcBorders>
              <w:top w:val="nil"/>
              <w:left w:val="nil"/>
              <w:bottom w:val="single" w:sz="4" w:space="0" w:color="auto"/>
              <w:right w:val="single" w:sz="4" w:space="0" w:color="auto"/>
            </w:tcBorders>
            <w:shd w:val="clear" w:color="auto" w:fill="auto"/>
            <w:hideMark/>
          </w:tcPr>
          <w:p w14:paraId="5156505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7754D92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0D1B3B7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68C5ABD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25DF58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69A10C2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25BA19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6AA8B8BE" w14:textId="3CEAE8C9"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0CC6EA02"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39EF3FF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Minnesota</w:t>
            </w:r>
          </w:p>
        </w:tc>
        <w:tc>
          <w:tcPr>
            <w:tcW w:w="352" w:type="pct"/>
            <w:tcBorders>
              <w:top w:val="nil"/>
              <w:left w:val="nil"/>
              <w:bottom w:val="single" w:sz="4" w:space="0" w:color="auto"/>
              <w:right w:val="single" w:sz="4" w:space="0" w:color="auto"/>
            </w:tcBorders>
            <w:shd w:val="clear" w:color="auto" w:fill="auto"/>
            <w:hideMark/>
          </w:tcPr>
          <w:p w14:paraId="61580F9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A5A618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485B694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75E3AE3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A9EC4B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77ECEFB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7B49CB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5257C900" w14:textId="33DC2EE6"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6664276"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60BFC8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Mississippi</w:t>
            </w:r>
          </w:p>
        </w:tc>
        <w:tc>
          <w:tcPr>
            <w:tcW w:w="352" w:type="pct"/>
            <w:tcBorders>
              <w:top w:val="single" w:sz="4" w:space="0" w:color="auto"/>
              <w:left w:val="nil"/>
              <w:bottom w:val="single" w:sz="4" w:space="0" w:color="auto"/>
              <w:right w:val="single" w:sz="4" w:space="0" w:color="auto"/>
            </w:tcBorders>
            <w:shd w:val="clear" w:color="auto" w:fill="auto"/>
            <w:hideMark/>
          </w:tcPr>
          <w:p w14:paraId="1EC73C0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5C56173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hideMark/>
          </w:tcPr>
          <w:p w14:paraId="6DC5171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single" w:sz="4" w:space="0" w:color="auto"/>
              <w:left w:val="nil"/>
              <w:bottom w:val="single" w:sz="4" w:space="0" w:color="auto"/>
              <w:right w:val="single" w:sz="4" w:space="0" w:color="auto"/>
            </w:tcBorders>
            <w:shd w:val="clear" w:color="auto" w:fill="auto"/>
            <w:hideMark/>
          </w:tcPr>
          <w:p w14:paraId="3D14524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single" w:sz="4" w:space="0" w:color="auto"/>
              <w:left w:val="nil"/>
              <w:bottom w:val="single" w:sz="4" w:space="0" w:color="auto"/>
              <w:right w:val="single" w:sz="4" w:space="0" w:color="auto"/>
            </w:tcBorders>
            <w:shd w:val="clear" w:color="auto" w:fill="auto"/>
            <w:hideMark/>
          </w:tcPr>
          <w:p w14:paraId="4FA473B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single" w:sz="4" w:space="0" w:color="auto"/>
              <w:left w:val="nil"/>
              <w:bottom w:val="single" w:sz="4" w:space="0" w:color="auto"/>
              <w:right w:val="single" w:sz="4" w:space="0" w:color="auto"/>
            </w:tcBorders>
            <w:shd w:val="clear" w:color="auto" w:fill="auto"/>
            <w:hideMark/>
          </w:tcPr>
          <w:p w14:paraId="72F8D14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4E80A246" w14:textId="11109768"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single" w:sz="4" w:space="0" w:color="auto"/>
              <w:left w:val="nil"/>
              <w:bottom w:val="single" w:sz="4" w:space="0" w:color="auto"/>
              <w:right w:val="single" w:sz="4" w:space="0" w:color="auto"/>
            </w:tcBorders>
            <w:shd w:val="clear" w:color="auto" w:fill="auto"/>
          </w:tcPr>
          <w:p w14:paraId="70B18C74" w14:textId="20FFF018"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63EC7D2"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C10A0A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Missouri</w:t>
            </w:r>
          </w:p>
        </w:tc>
        <w:tc>
          <w:tcPr>
            <w:tcW w:w="352" w:type="pct"/>
            <w:tcBorders>
              <w:top w:val="single" w:sz="4" w:space="0" w:color="auto"/>
              <w:left w:val="nil"/>
              <w:bottom w:val="single" w:sz="4" w:space="0" w:color="auto"/>
              <w:right w:val="single" w:sz="4" w:space="0" w:color="auto"/>
            </w:tcBorders>
            <w:shd w:val="clear" w:color="auto" w:fill="auto"/>
            <w:hideMark/>
          </w:tcPr>
          <w:p w14:paraId="4B5B426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070F41F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hideMark/>
          </w:tcPr>
          <w:p w14:paraId="6F632ED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single" w:sz="4" w:space="0" w:color="auto"/>
              <w:left w:val="nil"/>
              <w:bottom w:val="single" w:sz="4" w:space="0" w:color="auto"/>
              <w:right w:val="single" w:sz="4" w:space="0" w:color="auto"/>
            </w:tcBorders>
            <w:shd w:val="clear" w:color="auto" w:fill="auto"/>
            <w:hideMark/>
          </w:tcPr>
          <w:p w14:paraId="4B090D8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single" w:sz="4" w:space="0" w:color="auto"/>
              <w:left w:val="nil"/>
              <w:bottom w:val="single" w:sz="4" w:space="0" w:color="auto"/>
              <w:right w:val="single" w:sz="4" w:space="0" w:color="auto"/>
            </w:tcBorders>
            <w:shd w:val="clear" w:color="auto" w:fill="auto"/>
            <w:hideMark/>
          </w:tcPr>
          <w:p w14:paraId="3559C87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506B784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45F33FB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single" w:sz="4" w:space="0" w:color="auto"/>
              <w:left w:val="nil"/>
              <w:bottom w:val="single" w:sz="4" w:space="0" w:color="auto"/>
              <w:right w:val="single" w:sz="4" w:space="0" w:color="auto"/>
            </w:tcBorders>
            <w:shd w:val="clear" w:color="auto" w:fill="auto"/>
          </w:tcPr>
          <w:p w14:paraId="012A7E60" w14:textId="15AA8796"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3E42F7E4"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41849DC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Montana</w:t>
            </w:r>
          </w:p>
        </w:tc>
        <w:tc>
          <w:tcPr>
            <w:tcW w:w="352" w:type="pct"/>
            <w:tcBorders>
              <w:top w:val="nil"/>
              <w:left w:val="nil"/>
              <w:bottom w:val="single" w:sz="4" w:space="0" w:color="auto"/>
              <w:right w:val="single" w:sz="4" w:space="0" w:color="auto"/>
            </w:tcBorders>
            <w:shd w:val="clear" w:color="auto" w:fill="auto"/>
            <w:hideMark/>
          </w:tcPr>
          <w:p w14:paraId="71C5CE0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C7D305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79B45F2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17B279E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4FBC27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39608C3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47EF5E1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44D51993" w14:textId="4A20482E"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04832A9"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A2CB75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Nebraska</w:t>
            </w:r>
          </w:p>
        </w:tc>
        <w:tc>
          <w:tcPr>
            <w:tcW w:w="352" w:type="pct"/>
            <w:tcBorders>
              <w:top w:val="nil"/>
              <w:left w:val="nil"/>
              <w:bottom w:val="single" w:sz="4" w:space="0" w:color="auto"/>
              <w:right w:val="single" w:sz="4" w:space="0" w:color="auto"/>
            </w:tcBorders>
            <w:shd w:val="clear" w:color="auto" w:fill="auto"/>
            <w:hideMark/>
          </w:tcPr>
          <w:p w14:paraId="03855F4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2EA4CB6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31D345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26DF7B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1FC45EC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B75C7F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0856BB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33E7D7A2" w14:textId="537DD983"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8279678"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4CCC668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Nevada</w:t>
            </w:r>
          </w:p>
        </w:tc>
        <w:tc>
          <w:tcPr>
            <w:tcW w:w="352" w:type="pct"/>
            <w:tcBorders>
              <w:top w:val="nil"/>
              <w:left w:val="nil"/>
              <w:bottom w:val="single" w:sz="4" w:space="0" w:color="auto"/>
              <w:right w:val="single" w:sz="4" w:space="0" w:color="auto"/>
            </w:tcBorders>
            <w:shd w:val="clear" w:color="auto" w:fill="auto"/>
            <w:hideMark/>
          </w:tcPr>
          <w:p w14:paraId="57AE7DB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5C18AC4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39968D8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5FC0CE3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02B4AB3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681A1C0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4CB1FC5B" w14:textId="448D39D6"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27970856" w14:textId="06660AD4"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All EL students, except those who qualify to take the NAA, take the state content assessments; for those who are in their first year in country, their results are not aggregated for accountability.</w:t>
            </w:r>
          </w:p>
        </w:tc>
      </w:tr>
      <w:tr w:rsidR="001403F7" w:rsidRPr="00960E66" w14:paraId="53BD1B23"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1C4618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New Hampshire</w:t>
            </w:r>
          </w:p>
        </w:tc>
        <w:tc>
          <w:tcPr>
            <w:tcW w:w="352" w:type="pct"/>
            <w:tcBorders>
              <w:top w:val="nil"/>
              <w:left w:val="nil"/>
              <w:bottom w:val="single" w:sz="4" w:space="0" w:color="auto"/>
              <w:right w:val="single" w:sz="4" w:space="0" w:color="auto"/>
            </w:tcBorders>
            <w:shd w:val="clear" w:color="auto" w:fill="auto"/>
            <w:hideMark/>
          </w:tcPr>
          <w:p w14:paraId="6119C57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34B97AF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AAF1E8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3B344312"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53" w:type="pct"/>
            <w:tcBorders>
              <w:top w:val="nil"/>
              <w:left w:val="nil"/>
              <w:bottom w:val="single" w:sz="4" w:space="0" w:color="auto"/>
              <w:right w:val="single" w:sz="4" w:space="0" w:color="auto"/>
            </w:tcBorders>
            <w:shd w:val="clear" w:color="auto" w:fill="auto"/>
            <w:hideMark/>
          </w:tcPr>
          <w:p w14:paraId="5EFDCB5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96E1B6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01EEA2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1998" w:type="pct"/>
            <w:tcBorders>
              <w:top w:val="nil"/>
              <w:left w:val="nil"/>
              <w:bottom w:val="single" w:sz="4" w:space="0" w:color="auto"/>
              <w:right w:val="single" w:sz="4" w:space="0" w:color="auto"/>
            </w:tcBorders>
            <w:shd w:val="clear" w:color="auto" w:fill="auto"/>
          </w:tcPr>
          <w:p w14:paraId="2616CCD7" w14:textId="273BB19B"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47A5F16"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8C6EF0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New Jersey</w:t>
            </w:r>
          </w:p>
        </w:tc>
        <w:tc>
          <w:tcPr>
            <w:tcW w:w="352" w:type="pct"/>
            <w:tcBorders>
              <w:top w:val="nil"/>
              <w:left w:val="nil"/>
              <w:bottom w:val="single" w:sz="4" w:space="0" w:color="auto"/>
              <w:right w:val="single" w:sz="4" w:space="0" w:color="auto"/>
            </w:tcBorders>
            <w:shd w:val="clear" w:color="auto" w:fill="auto"/>
            <w:hideMark/>
          </w:tcPr>
          <w:p w14:paraId="3F678E6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2D005A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1759C8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802BE1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C442B8E" w14:textId="04FE4BFA"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1E47C92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42FD8031" w14:textId="32F7E60B"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1A218F12" w14:textId="38196113"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73C762FB"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359E95A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New Mexico</w:t>
            </w:r>
          </w:p>
        </w:tc>
        <w:tc>
          <w:tcPr>
            <w:tcW w:w="352" w:type="pct"/>
            <w:tcBorders>
              <w:top w:val="nil"/>
              <w:left w:val="nil"/>
              <w:bottom w:val="single" w:sz="4" w:space="0" w:color="auto"/>
              <w:right w:val="single" w:sz="4" w:space="0" w:color="auto"/>
            </w:tcBorders>
            <w:shd w:val="clear" w:color="auto" w:fill="auto"/>
            <w:hideMark/>
          </w:tcPr>
          <w:p w14:paraId="6B8D791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2D6BBBDB"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19127922" w14:textId="2AB556B7" w:rsidR="00396E98" w:rsidRPr="00960E66" w:rsidRDefault="00396E98" w:rsidP="001311BD">
            <w:pPr>
              <w:spacing w:after="0" w:line="240" w:lineRule="auto"/>
              <w:jc w:val="center"/>
              <w:rPr>
                <w:rFonts w:ascii="Arial" w:eastAsia="Times New Roman" w:hAnsi="Arial" w:cs="Arial"/>
                <w:color w:val="000000"/>
                <w:sz w:val="20"/>
                <w:szCs w:val="20"/>
              </w:rPr>
            </w:pPr>
          </w:p>
        </w:tc>
        <w:tc>
          <w:tcPr>
            <w:tcW w:w="287" w:type="pct"/>
            <w:tcBorders>
              <w:top w:val="nil"/>
              <w:left w:val="nil"/>
              <w:bottom w:val="single" w:sz="4" w:space="0" w:color="auto"/>
              <w:right w:val="single" w:sz="4" w:space="0" w:color="auto"/>
            </w:tcBorders>
            <w:shd w:val="clear" w:color="auto" w:fill="auto"/>
            <w:hideMark/>
          </w:tcPr>
          <w:p w14:paraId="74BDC62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2F676D8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2DE0D5A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570BE0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68D3F70" w14:textId="40ADE09B"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156FCEC7"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432D395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New York</w:t>
            </w:r>
          </w:p>
        </w:tc>
        <w:tc>
          <w:tcPr>
            <w:tcW w:w="352" w:type="pct"/>
            <w:tcBorders>
              <w:top w:val="nil"/>
              <w:left w:val="nil"/>
              <w:bottom w:val="single" w:sz="4" w:space="0" w:color="auto"/>
              <w:right w:val="single" w:sz="4" w:space="0" w:color="auto"/>
            </w:tcBorders>
            <w:shd w:val="clear" w:color="auto" w:fill="auto"/>
            <w:hideMark/>
          </w:tcPr>
          <w:p w14:paraId="6B3FC1A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7F437B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3F098B6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6C35727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97511BA" w14:textId="09CC7A5C" w:rsidR="00396E98" w:rsidRPr="00960E66" w:rsidRDefault="00396E98" w:rsidP="001311BD">
            <w:pPr>
              <w:spacing w:after="0" w:line="240" w:lineRule="auto"/>
              <w:jc w:val="center"/>
              <w:rPr>
                <w:rFonts w:ascii="Arial" w:eastAsia="Times New Roman" w:hAnsi="Arial" w:cs="Arial"/>
                <w:color w:val="000000"/>
                <w:sz w:val="20"/>
                <w:szCs w:val="20"/>
              </w:rPr>
            </w:pPr>
          </w:p>
        </w:tc>
        <w:tc>
          <w:tcPr>
            <w:tcW w:w="345" w:type="pct"/>
            <w:tcBorders>
              <w:top w:val="nil"/>
              <w:left w:val="nil"/>
              <w:bottom w:val="single" w:sz="4" w:space="0" w:color="auto"/>
              <w:right w:val="single" w:sz="4" w:space="0" w:color="auto"/>
            </w:tcBorders>
            <w:shd w:val="clear" w:color="auto" w:fill="auto"/>
            <w:hideMark/>
          </w:tcPr>
          <w:p w14:paraId="7B35E5F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5DC3DC9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18E49D36" w14:textId="698E77D1"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4FFB60D2"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D5C579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North Carolina</w:t>
            </w:r>
          </w:p>
        </w:tc>
        <w:tc>
          <w:tcPr>
            <w:tcW w:w="352" w:type="pct"/>
            <w:tcBorders>
              <w:top w:val="nil"/>
              <w:left w:val="nil"/>
              <w:bottom w:val="single" w:sz="4" w:space="0" w:color="auto"/>
              <w:right w:val="single" w:sz="4" w:space="0" w:color="auto"/>
            </w:tcBorders>
            <w:shd w:val="clear" w:color="auto" w:fill="auto"/>
            <w:hideMark/>
          </w:tcPr>
          <w:p w14:paraId="24ACE1D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176022D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5E2534A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5461940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E78B49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37B431B0"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16E2EEF4"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7213501" w14:textId="2B5FCD27" w:rsidR="00396E98" w:rsidRPr="00960E66" w:rsidRDefault="00396E98" w:rsidP="005F193C">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SBE policy GCS-C-021</w:t>
            </w:r>
          </w:p>
        </w:tc>
      </w:tr>
      <w:tr w:rsidR="001403F7" w:rsidRPr="00960E66" w14:paraId="50177127"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9BE43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lastRenderedPageBreak/>
              <w:t> North Dakota</w:t>
            </w:r>
          </w:p>
        </w:tc>
        <w:tc>
          <w:tcPr>
            <w:tcW w:w="352" w:type="pct"/>
            <w:tcBorders>
              <w:top w:val="nil"/>
              <w:left w:val="nil"/>
              <w:bottom w:val="single" w:sz="4" w:space="0" w:color="auto"/>
              <w:right w:val="single" w:sz="4" w:space="0" w:color="auto"/>
            </w:tcBorders>
            <w:shd w:val="clear" w:color="auto" w:fill="auto"/>
            <w:hideMark/>
          </w:tcPr>
          <w:p w14:paraId="3CF4C11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149FCC13"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31" w:type="pct"/>
            <w:tcBorders>
              <w:top w:val="nil"/>
              <w:left w:val="nil"/>
              <w:bottom w:val="single" w:sz="4" w:space="0" w:color="auto"/>
              <w:right w:val="single" w:sz="4" w:space="0" w:color="auto"/>
            </w:tcBorders>
            <w:shd w:val="clear" w:color="auto" w:fill="auto"/>
            <w:hideMark/>
          </w:tcPr>
          <w:p w14:paraId="5164A40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1CF5AA6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1797606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255921B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770017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4F1ABED3" w14:textId="6442115A"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090B089"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E5CD07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Northern Marianas</w:t>
            </w:r>
          </w:p>
        </w:tc>
        <w:tc>
          <w:tcPr>
            <w:tcW w:w="352" w:type="pct"/>
            <w:tcBorders>
              <w:top w:val="nil"/>
              <w:left w:val="nil"/>
              <w:bottom w:val="single" w:sz="4" w:space="0" w:color="auto"/>
              <w:right w:val="single" w:sz="4" w:space="0" w:color="auto"/>
            </w:tcBorders>
            <w:shd w:val="clear" w:color="auto" w:fill="auto"/>
            <w:hideMark/>
          </w:tcPr>
          <w:p w14:paraId="203F5FF9" w14:textId="7F7C363B"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3A5185E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648A124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FED270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6800336D" w14:textId="77777777" w:rsidR="00396E98" w:rsidRPr="00960E66" w:rsidRDefault="00396E98" w:rsidP="001311BD">
            <w:pPr>
              <w:spacing w:after="0" w:line="240" w:lineRule="auto"/>
              <w:jc w:val="center"/>
              <w:rPr>
                <w:rFonts w:ascii="Arial" w:eastAsia="Times New Roman" w:hAnsi="Arial" w:cs="Arial"/>
                <w:color w:val="000000"/>
                <w:sz w:val="20"/>
                <w:szCs w:val="20"/>
              </w:rPr>
            </w:pPr>
          </w:p>
        </w:tc>
        <w:tc>
          <w:tcPr>
            <w:tcW w:w="345" w:type="pct"/>
            <w:tcBorders>
              <w:top w:val="nil"/>
              <w:left w:val="nil"/>
              <w:bottom w:val="single" w:sz="4" w:space="0" w:color="auto"/>
              <w:right w:val="single" w:sz="4" w:space="0" w:color="auto"/>
            </w:tcBorders>
            <w:shd w:val="clear" w:color="auto" w:fill="auto"/>
            <w:hideMark/>
          </w:tcPr>
          <w:p w14:paraId="6AC1D9A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9C7BB94" w14:textId="73FFAF60"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6A2CB7B6" w14:textId="55A08A47"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EF4E83A"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9D1556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Ohio</w:t>
            </w:r>
          </w:p>
        </w:tc>
        <w:tc>
          <w:tcPr>
            <w:tcW w:w="352" w:type="pct"/>
            <w:tcBorders>
              <w:top w:val="nil"/>
              <w:left w:val="nil"/>
              <w:bottom w:val="single" w:sz="4" w:space="0" w:color="auto"/>
              <w:right w:val="single" w:sz="4" w:space="0" w:color="auto"/>
            </w:tcBorders>
            <w:shd w:val="clear" w:color="auto" w:fill="auto"/>
            <w:hideMark/>
          </w:tcPr>
          <w:p w14:paraId="4BD8E4C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5ACDADF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1F989AE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3C7A66A8"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EC1085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0E6A764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5487F3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554C6614" w14:textId="583C1B02" w:rsidR="00396E98" w:rsidRPr="00960E66" w:rsidRDefault="00396E98" w:rsidP="00AC4344">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Children with disabilities who are limited English proficient and have been in the U.S</w:t>
            </w:r>
            <w:r w:rsidR="00AC4344" w:rsidRPr="00960E66">
              <w:rPr>
                <w:rFonts w:ascii="Arial" w:eastAsia="Times New Roman" w:hAnsi="Arial" w:cs="Arial"/>
                <w:color w:val="000000"/>
                <w:sz w:val="20"/>
                <w:szCs w:val="20"/>
              </w:rPr>
              <w:t>.</w:t>
            </w:r>
            <w:r w:rsidRPr="00960E66">
              <w:rPr>
                <w:rFonts w:ascii="Arial" w:eastAsia="Times New Roman" w:hAnsi="Arial" w:cs="Arial"/>
                <w:color w:val="000000"/>
                <w:sz w:val="20"/>
                <w:szCs w:val="20"/>
              </w:rPr>
              <w:t xml:space="preserve"> fewer than twelve months are permitted to take the OTELA in lieu of the Ohio Achievement Assessment; However, some of these students choose to take both assessments.</w:t>
            </w:r>
          </w:p>
        </w:tc>
      </w:tr>
      <w:tr w:rsidR="001403F7" w:rsidRPr="00960E66" w14:paraId="525A74C7"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447DE68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Oklahoma</w:t>
            </w:r>
          </w:p>
        </w:tc>
        <w:tc>
          <w:tcPr>
            <w:tcW w:w="352" w:type="pct"/>
            <w:tcBorders>
              <w:top w:val="nil"/>
              <w:left w:val="nil"/>
              <w:bottom w:val="single" w:sz="4" w:space="0" w:color="auto"/>
              <w:right w:val="single" w:sz="4" w:space="0" w:color="auto"/>
            </w:tcBorders>
            <w:shd w:val="clear" w:color="auto" w:fill="auto"/>
            <w:hideMark/>
          </w:tcPr>
          <w:p w14:paraId="463F6A0A" w14:textId="71267F73"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9D3E12C"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2071F8CD"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4F62A39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1629DC60" w14:textId="6CF45323"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5EF81B8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6F44DCE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D1DFC08" w14:textId="26F0329A"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C7F1B1C" w14:textId="77777777" w:rsidTr="00F70718">
        <w:trPr>
          <w:cantSplit/>
          <w:trHeight w:val="360"/>
          <w:jc w:val="center"/>
        </w:trPr>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33EE72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Oregon</w:t>
            </w:r>
          </w:p>
        </w:tc>
        <w:tc>
          <w:tcPr>
            <w:tcW w:w="352" w:type="pct"/>
            <w:tcBorders>
              <w:top w:val="single" w:sz="4" w:space="0" w:color="auto"/>
              <w:left w:val="nil"/>
              <w:bottom w:val="single" w:sz="4" w:space="0" w:color="auto"/>
              <w:right w:val="single" w:sz="4" w:space="0" w:color="auto"/>
            </w:tcBorders>
            <w:shd w:val="clear" w:color="auto" w:fill="auto"/>
            <w:hideMark/>
          </w:tcPr>
          <w:p w14:paraId="639E0E1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single" w:sz="4" w:space="0" w:color="auto"/>
              <w:left w:val="nil"/>
              <w:bottom w:val="single" w:sz="4" w:space="0" w:color="auto"/>
              <w:right w:val="single" w:sz="4" w:space="0" w:color="auto"/>
            </w:tcBorders>
            <w:shd w:val="clear" w:color="auto" w:fill="auto"/>
            <w:hideMark/>
          </w:tcPr>
          <w:p w14:paraId="418EEA6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hideMark/>
          </w:tcPr>
          <w:p w14:paraId="22C298A1"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single" w:sz="4" w:space="0" w:color="auto"/>
              <w:left w:val="nil"/>
              <w:bottom w:val="single" w:sz="4" w:space="0" w:color="auto"/>
              <w:right w:val="single" w:sz="4" w:space="0" w:color="auto"/>
            </w:tcBorders>
            <w:shd w:val="clear" w:color="auto" w:fill="auto"/>
            <w:hideMark/>
          </w:tcPr>
          <w:p w14:paraId="1E6628F7"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single" w:sz="4" w:space="0" w:color="auto"/>
              <w:left w:val="nil"/>
              <w:bottom w:val="single" w:sz="4" w:space="0" w:color="auto"/>
              <w:right w:val="single" w:sz="4" w:space="0" w:color="auto"/>
            </w:tcBorders>
            <w:shd w:val="clear" w:color="auto" w:fill="auto"/>
            <w:hideMark/>
          </w:tcPr>
          <w:p w14:paraId="503E425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single" w:sz="4" w:space="0" w:color="auto"/>
              <w:left w:val="nil"/>
              <w:bottom w:val="single" w:sz="4" w:space="0" w:color="auto"/>
              <w:right w:val="single" w:sz="4" w:space="0" w:color="auto"/>
            </w:tcBorders>
            <w:shd w:val="clear" w:color="auto" w:fill="auto"/>
            <w:hideMark/>
          </w:tcPr>
          <w:p w14:paraId="7F84607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single" w:sz="4" w:space="0" w:color="auto"/>
              <w:left w:val="nil"/>
              <w:bottom w:val="single" w:sz="4" w:space="0" w:color="auto"/>
              <w:right w:val="single" w:sz="4" w:space="0" w:color="auto"/>
            </w:tcBorders>
            <w:shd w:val="clear" w:color="auto" w:fill="auto"/>
            <w:hideMark/>
          </w:tcPr>
          <w:p w14:paraId="1476ADE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single" w:sz="4" w:space="0" w:color="auto"/>
              <w:left w:val="nil"/>
              <w:bottom w:val="single" w:sz="4" w:space="0" w:color="auto"/>
              <w:right w:val="single" w:sz="4" w:space="0" w:color="auto"/>
            </w:tcBorders>
            <w:shd w:val="clear" w:color="auto" w:fill="auto"/>
          </w:tcPr>
          <w:p w14:paraId="177AC909" w14:textId="67D20786"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5DBC51A8"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F64DCE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Pennsylvania</w:t>
            </w:r>
          </w:p>
        </w:tc>
        <w:tc>
          <w:tcPr>
            <w:tcW w:w="352" w:type="pct"/>
            <w:tcBorders>
              <w:top w:val="nil"/>
              <w:left w:val="nil"/>
              <w:bottom w:val="single" w:sz="4" w:space="0" w:color="auto"/>
              <w:right w:val="single" w:sz="4" w:space="0" w:color="auto"/>
            </w:tcBorders>
            <w:shd w:val="clear" w:color="auto" w:fill="auto"/>
            <w:hideMark/>
          </w:tcPr>
          <w:p w14:paraId="659B3AC8" w14:textId="7426695C"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0F2B029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01039D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0986FFA4" w14:textId="00A4F42C"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1B09DB99"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643A335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7D1B36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1305B9F9" w14:textId="279FDC6B"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67D7C30E"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C958FD2"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Puerto Rico</w:t>
            </w:r>
          </w:p>
        </w:tc>
        <w:tc>
          <w:tcPr>
            <w:tcW w:w="352" w:type="pct"/>
            <w:tcBorders>
              <w:top w:val="nil"/>
              <w:left w:val="nil"/>
              <w:bottom w:val="single" w:sz="4" w:space="0" w:color="auto"/>
              <w:right w:val="single" w:sz="4" w:space="0" w:color="auto"/>
            </w:tcBorders>
            <w:shd w:val="clear" w:color="auto" w:fill="auto"/>
            <w:hideMark/>
          </w:tcPr>
          <w:p w14:paraId="18B1732F"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6A9C9296"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13B06D65"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72617A8E"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20A782A3"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554B742A" w14:textId="77777777" w:rsidR="00396E98" w:rsidRPr="00960E66" w:rsidRDefault="00396E98" w:rsidP="001311BD">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4AB45E00" w14:textId="7C5E5F0F" w:rsidR="00396E98" w:rsidRPr="00960E66" w:rsidRDefault="00396E98" w:rsidP="001311BD">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289499A9" w14:textId="3AD7BE87" w:rsidR="00396E98" w:rsidRPr="00960E66" w:rsidRDefault="00396E98" w:rsidP="005F193C">
            <w:pPr>
              <w:spacing w:after="0" w:line="240" w:lineRule="auto"/>
              <w:rPr>
                <w:rFonts w:ascii="Arial" w:eastAsia="Times New Roman" w:hAnsi="Arial" w:cs="Arial"/>
                <w:color w:val="000000"/>
                <w:sz w:val="20"/>
                <w:szCs w:val="20"/>
              </w:rPr>
            </w:pPr>
          </w:p>
        </w:tc>
      </w:tr>
      <w:tr w:rsidR="001403F7" w:rsidRPr="00960E66" w14:paraId="239DA7CB"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51B8D55" w14:textId="6FFEF330"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Republic of Marshall Islands</w:t>
            </w:r>
          </w:p>
        </w:tc>
        <w:tc>
          <w:tcPr>
            <w:tcW w:w="352" w:type="pct"/>
            <w:tcBorders>
              <w:top w:val="nil"/>
              <w:left w:val="nil"/>
              <w:bottom w:val="single" w:sz="4" w:space="0" w:color="auto"/>
              <w:right w:val="single" w:sz="4" w:space="0" w:color="auto"/>
            </w:tcBorders>
            <w:shd w:val="clear" w:color="auto" w:fill="auto"/>
            <w:hideMark/>
          </w:tcPr>
          <w:p w14:paraId="1D09E2C1"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1F4CB6AB"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5D088C92"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2C059DB3"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53" w:type="pct"/>
            <w:tcBorders>
              <w:top w:val="nil"/>
              <w:left w:val="nil"/>
              <w:bottom w:val="single" w:sz="4" w:space="0" w:color="auto"/>
              <w:right w:val="single" w:sz="4" w:space="0" w:color="auto"/>
            </w:tcBorders>
            <w:shd w:val="clear" w:color="auto" w:fill="auto"/>
            <w:hideMark/>
          </w:tcPr>
          <w:p w14:paraId="6E7F9BA4"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3082C496" w14:textId="77777777" w:rsidR="001403F7" w:rsidRPr="00960E66" w:rsidRDefault="001403F7" w:rsidP="00A90E28">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3BC7873" w14:textId="77777777" w:rsidR="001403F7" w:rsidRPr="00960E66" w:rsidRDefault="001403F7" w:rsidP="00A90E28">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106591F9" w14:textId="77777777" w:rsidR="001403F7" w:rsidRPr="00960E66" w:rsidRDefault="001403F7" w:rsidP="00A90E28">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All students are limited English proficient in RMI. RMI does not administer an English language proficient (ELP) assessment. RMI is not required to report on ESEA.</w:t>
            </w:r>
          </w:p>
        </w:tc>
      </w:tr>
      <w:tr w:rsidR="005B2589" w:rsidRPr="00960E66" w14:paraId="06063976"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B62E80B" w14:textId="41D81B4C"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Republic of Palau</w:t>
            </w:r>
            <w:r w:rsidR="00F70718">
              <w:rPr>
                <w:rFonts w:ascii="Arial" w:eastAsia="Times New Roman" w:hAnsi="Arial" w:cs="Arial"/>
                <w:color w:val="000000"/>
                <w:sz w:val="20"/>
                <w:szCs w:val="20"/>
              </w:rPr>
              <w:t xml:space="preserve"> </w:t>
            </w:r>
          </w:p>
        </w:tc>
        <w:tc>
          <w:tcPr>
            <w:tcW w:w="352" w:type="pct"/>
            <w:tcBorders>
              <w:top w:val="nil"/>
              <w:left w:val="nil"/>
              <w:bottom w:val="single" w:sz="4" w:space="0" w:color="auto"/>
              <w:right w:val="single" w:sz="4" w:space="0" w:color="auto"/>
            </w:tcBorders>
            <w:shd w:val="clear" w:color="auto" w:fill="auto"/>
            <w:hideMark/>
          </w:tcPr>
          <w:p w14:paraId="78DE5900" w14:textId="474DB904" w:rsidR="005B2589" w:rsidRPr="00960E66" w:rsidRDefault="005B2589" w:rsidP="006E65AB">
            <w:pP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050946D2" w14:textId="0BBFBB2D"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FEE9678" w14:textId="557C7654"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0F0F4B92" w14:textId="4556102A"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Times New Roman"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8D2C893" w14:textId="11B6E1EB"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Times New Roman"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29659382" w14:textId="3005B2DD"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Times New Roman"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38D8AF7A" w14:textId="65AB8E7E"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xml:space="preserve"> </w:t>
            </w:r>
          </w:p>
        </w:tc>
        <w:tc>
          <w:tcPr>
            <w:tcW w:w="1998" w:type="pct"/>
            <w:tcBorders>
              <w:top w:val="nil"/>
              <w:left w:val="nil"/>
              <w:bottom w:val="single" w:sz="4" w:space="0" w:color="auto"/>
              <w:right w:val="single" w:sz="4" w:space="0" w:color="auto"/>
            </w:tcBorders>
            <w:shd w:val="clear" w:color="auto" w:fill="auto"/>
          </w:tcPr>
          <w:p w14:paraId="69448DF1" w14:textId="4AAF9F2A" w:rsidR="005B2589" w:rsidRPr="00960E66" w:rsidRDefault="005B2589" w:rsidP="005B2589">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Selected "No" because there wasn't any other option but this question seems to be referring to students in the U.S. at the time of the assessment. Even though English is our second language, all students are required to take the regular reading/language arts assessment in our state. Palau does not implement ESEA.</w:t>
            </w:r>
          </w:p>
        </w:tc>
      </w:tr>
      <w:tr w:rsidR="005B2589" w:rsidRPr="00960E66" w14:paraId="4D483D7D"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tcPr>
          <w:p w14:paraId="5AA001B0" w14:textId="5250BE1A"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Rhode Island</w:t>
            </w:r>
          </w:p>
        </w:tc>
        <w:tc>
          <w:tcPr>
            <w:tcW w:w="352" w:type="pct"/>
            <w:tcBorders>
              <w:top w:val="nil"/>
              <w:left w:val="nil"/>
              <w:bottom w:val="single" w:sz="4" w:space="0" w:color="auto"/>
              <w:right w:val="single" w:sz="4" w:space="0" w:color="auto"/>
            </w:tcBorders>
            <w:shd w:val="clear" w:color="auto" w:fill="auto"/>
          </w:tcPr>
          <w:p w14:paraId="476D9F05" w14:textId="3EFEEDA1"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tcPr>
          <w:p w14:paraId="537A53BD" w14:textId="54EF04CA"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tcPr>
          <w:p w14:paraId="16EB5A18" w14:textId="7097A846"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tcPr>
          <w:p w14:paraId="5DEC1BCA" w14:textId="1F3BE415" w:rsidR="005B2589" w:rsidRPr="00960E66" w:rsidRDefault="005B2589" w:rsidP="005B2589">
            <w:pPr>
              <w:spacing w:after="0" w:line="240" w:lineRule="auto"/>
              <w:jc w:val="center"/>
              <w:rPr>
                <w:rFonts w:ascii="Segoe UI Symbol" w:eastAsia="Times New Roman" w:hAnsi="Segoe UI Symbol" w:cs="Segoe UI Symbol"/>
                <w:color w:val="000000"/>
                <w:sz w:val="20"/>
                <w:szCs w:val="20"/>
              </w:rPr>
            </w:pPr>
            <w:r w:rsidRPr="00960E66">
              <w:rPr>
                <w:rFonts w:ascii="Segoe UI Symbol" w:eastAsia="Times New Roman"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tcPr>
          <w:p w14:paraId="45F302C1" w14:textId="57A9CA7A" w:rsidR="005B2589" w:rsidRPr="00960E66" w:rsidRDefault="005B2589" w:rsidP="005B2589">
            <w:pPr>
              <w:spacing w:after="0" w:line="240" w:lineRule="auto"/>
              <w:jc w:val="center"/>
              <w:rPr>
                <w:rFonts w:ascii="Segoe UI Symbol" w:eastAsia="Times New Roman" w:hAnsi="Segoe UI Symbol" w:cs="Segoe UI Symbol"/>
                <w:color w:val="000000"/>
                <w:sz w:val="20"/>
                <w:szCs w:val="20"/>
              </w:rPr>
            </w:pPr>
            <w:r w:rsidRPr="00960E66">
              <w:rPr>
                <w:rFonts w:ascii="Segoe UI Symbol" w:eastAsia="Times New Roman"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tcPr>
          <w:p w14:paraId="16BD6EF2" w14:textId="27C983C9" w:rsidR="005B2589" w:rsidRPr="00960E66" w:rsidRDefault="005B2589" w:rsidP="005B2589">
            <w:pPr>
              <w:spacing w:after="0" w:line="240" w:lineRule="auto"/>
              <w:jc w:val="center"/>
              <w:rPr>
                <w:rFonts w:ascii="Segoe UI Symbol" w:eastAsia="Times New Roman" w:hAnsi="Segoe UI Symbol" w:cs="Segoe UI Symbol"/>
                <w:color w:val="000000"/>
                <w:sz w:val="20"/>
                <w:szCs w:val="20"/>
              </w:rPr>
            </w:pPr>
            <w:r w:rsidRPr="00960E66">
              <w:rPr>
                <w:rFonts w:ascii="Segoe UI Symbol" w:eastAsia="Times New Roman"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tcPr>
          <w:p w14:paraId="7C5602AB" w14:textId="19D6849D"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Times New Roman"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AB14246" w14:textId="77777777"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4672567C"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37D70E5A"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South Carolina</w:t>
            </w:r>
          </w:p>
        </w:tc>
        <w:tc>
          <w:tcPr>
            <w:tcW w:w="352" w:type="pct"/>
            <w:tcBorders>
              <w:top w:val="nil"/>
              <w:left w:val="nil"/>
              <w:bottom w:val="single" w:sz="4" w:space="0" w:color="auto"/>
              <w:right w:val="single" w:sz="4" w:space="0" w:color="auto"/>
            </w:tcBorders>
            <w:shd w:val="clear" w:color="auto" w:fill="auto"/>
            <w:hideMark/>
          </w:tcPr>
          <w:p w14:paraId="6B983616"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95FD7FD" w14:textId="0E15C6DC" w:rsidR="005B2589" w:rsidRPr="00960E66" w:rsidRDefault="005B2589" w:rsidP="005B2589">
            <w:pPr>
              <w:spacing w:after="0" w:line="240" w:lineRule="auto"/>
              <w:jc w:val="center"/>
              <w:rPr>
                <w:rFonts w:ascii="Arial" w:eastAsia="Times New Roman" w:hAnsi="Arial" w:cs="Arial"/>
                <w:color w:val="000000"/>
                <w:sz w:val="20"/>
                <w:szCs w:val="20"/>
              </w:rPr>
            </w:pPr>
          </w:p>
        </w:tc>
        <w:tc>
          <w:tcPr>
            <w:tcW w:w="331" w:type="pct"/>
            <w:tcBorders>
              <w:top w:val="nil"/>
              <w:left w:val="nil"/>
              <w:bottom w:val="single" w:sz="4" w:space="0" w:color="auto"/>
              <w:right w:val="single" w:sz="4" w:space="0" w:color="auto"/>
            </w:tcBorders>
            <w:shd w:val="clear" w:color="auto" w:fill="auto"/>
            <w:hideMark/>
          </w:tcPr>
          <w:p w14:paraId="7CEDD14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4A81D4B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71C9BD74"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6375F09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3E9BCEF6"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190434A" w14:textId="1942DF64"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5A8C9DE0"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2B6C9C6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South Dakota</w:t>
            </w:r>
          </w:p>
        </w:tc>
        <w:tc>
          <w:tcPr>
            <w:tcW w:w="352" w:type="pct"/>
            <w:tcBorders>
              <w:top w:val="nil"/>
              <w:left w:val="nil"/>
              <w:bottom w:val="single" w:sz="4" w:space="0" w:color="auto"/>
              <w:right w:val="single" w:sz="4" w:space="0" w:color="auto"/>
            </w:tcBorders>
            <w:shd w:val="clear" w:color="auto" w:fill="auto"/>
            <w:hideMark/>
          </w:tcPr>
          <w:p w14:paraId="51A5E228"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63E2076D"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7143BF4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4F0F03F4"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E1781C8"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36DA9CD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7BBFAD0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0A683381" w14:textId="3580C95C"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1DEBD28B"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F91753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lastRenderedPageBreak/>
              <w:t> Tennessee</w:t>
            </w:r>
          </w:p>
        </w:tc>
        <w:tc>
          <w:tcPr>
            <w:tcW w:w="352" w:type="pct"/>
            <w:tcBorders>
              <w:top w:val="nil"/>
              <w:left w:val="nil"/>
              <w:bottom w:val="single" w:sz="4" w:space="0" w:color="auto"/>
              <w:right w:val="single" w:sz="4" w:space="0" w:color="auto"/>
            </w:tcBorders>
            <w:shd w:val="clear" w:color="auto" w:fill="auto"/>
            <w:hideMark/>
          </w:tcPr>
          <w:p w14:paraId="2371C7A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5F048B4F"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C614066"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49F055B5"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2414D3A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E0776EB"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F69EE64" w14:textId="63BE8F96" w:rsidR="005B2589" w:rsidRPr="00960E66" w:rsidRDefault="005B2589" w:rsidP="005B2589">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735BA592" w14:textId="53173B1F" w:rsidR="005B2589" w:rsidRPr="00960E66" w:rsidRDefault="005B2589" w:rsidP="005B2589">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The ELP cannot be a substitute for the RLA achievement test, even for those students with disabilities who are LEP and have been in the U</w:t>
            </w:r>
            <w:r w:rsidR="00A97731" w:rsidRPr="00960E66">
              <w:rPr>
                <w:rFonts w:ascii="Arial" w:eastAsia="Times New Roman" w:hAnsi="Arial" w:cs="Arial"/>
                <w:color w:val="000000"/>
                <w:sz w:val="20"/>
                <w:szCs w:val="20"/>
              </w:rPr>
              <w:t>.</w:t>
            </w:r>
            <w:r w:rsidRPr="00960E66">
              <w:rPr>
                <w:rFonts w:ascii="Arial" w:eastAsia="Times New Roman" w:hAnsi="Arial" w:cs="Arial"/>
                <w:color w:val="000000"/>
                <w:sz w:val="20"/>
                <w:szCs w:val="20"/>
              </w:rPr>
              <w:t>S</w:t>
            </w:r>
            <w:r w:rsidR="00A97731" w:rsidRPr="00960E66">
              <w:rPr>
                <w:rFonts w:ascii="Arial" w:eastAsia="Times New Roman" w:hAnsi="Arial" w:cs="Arial"/>
                <w:color w:val="000000"/>
                <w:sz w:val="20"/>
                <w:szCs w:val="20"/>
              </w:rPr>
              <w:t>.</w:t>
            </w:r>
            <w:r w:rsidRPr="00960E66">
              <w:rPr>
                <w:rFonts w:ascii="Arial" w:eastAsia="Times New Roman" w:hAnsi="Arial" w:cs="Arial"/>
                <w:color w:val="000000"/>
                <w:sz w:val="20"/>
                <w:szCs w:val="20"/>
              </w:rPr>
              <w:t xml:space="preserve"> less than 12 months prior to the administration of the assessment.</w:t>
            </w:r>
          </w:p>
        </w:tc>
      </w:tr>
      <w:tr w:rsidR="005B2589" w:rsidRPr="00960E66" w14:paraId="0792734E"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AF8E5C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Texas</w:t>
            </w:r>
          </w:p>
        </w:tc>
        <w:tc>
          <w:tcPr>
            <w:tcW w:w="352" w:type="pct"/>
            <w:tcBorders>
              <w:top w:val="nil"/>
              <w:left w:val="nil"/>
              <w:bottom w:val="single" w:sz="4" w:space="0" w:color="auto"/>
              <w:right w:val="single" w:sz="4" w:space="0" w:color="auto"/>
            </w:tcBorders>
            <w:shd w:val="clear" w:color="auto" w:fill="auto"/>
            <w:hideMark/>
          </w:tcPr>
          <w:p w14:paraId="549A71A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40752BC" w14:textId="747AAED3" w:rsidR="005B2589" w:rsidRPr="00960E66" w:rsidRDefault="005B2589" w:rsidP="005B2589">
            <w:pPr>
              <w:spacing w:after="0" w:line="240" w:lineRule="auto"/>
              <w:jc w:val="center"/>
              <w:rPr>
                <w:rFonts w:ascii="Arial" w:eastAsia="Times New Roman" w:hAnsi="Arial" w:cs="Arial"/>
                <w:color w:val="000000"/>
                <w:sz w:val="20"/>
                <w:szCs w:val="20"/>
              </w:rPr>
            </w:pPr>
          </w:p>
        </w:tc>
        <w:tc>
          <w:tcPr>
            <w:tcW w:w="331" w:type="pct"/>
            <w:tcBorders>
              <w:top w:val="nil"/>
              <w:left w:val="nil"/>
              <w:bottom w:val="single" w:sz="4" w:space="0" w:color="auto"/>
              <w:right w:val="single" w:sz="4" w:space="0" w:color="auto"/>
            </w:tcBorders>
            <w:shd w:val="clear" w:color="auto" w:fill="auto"/>
            <w:hideMark/>
          </w:tcPr>
          <w:p w14:paraId="67FDD72D"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1034D43C"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5BEB11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0F9C1759" w14:textId="56303ECC"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36" w:type="pct"/>
            <w:tcBorders>
              <w:top w:val="nil"/>
              <w:left w:val="nil"/>
              <w:bottom w:val="single" w:sz="4" w:space="0" w:color="auto"/>
              <w:right w:val="single" w:sz="4" w:space="0" w:color="auto"/>
            </w:tcBorders>
            <w:shd w:val="clear" w:color="auto" w:fill="auto"/>
            <w:hideMark/>
          </w:tcPr>
          <w:p w14:paraId="723864F4"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13E8C1F" w14:textId="28B9AA96"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50CB39CD"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85E3C7F"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Utah</w:t>
            </w:r>
          </w:p>
        </w:tc>
        <w:tc>
          <w:tcPr>
            <w:tcW w:w="352" w:type="pct"/>
            <w:tcBorders>
              <w:top w:val="nil"/>
              <w:left w:val="nil"/>
              <w:bottom w:val="single" w:sz="4" w:space="0" w:color="auto"/>
              <w:right w:val="single" w:sz="4" w:space="0" w:color="auto"/>
            </w:tcBorders>
            <w:shd w:val="clear" w:color="auto" w:fill="auto"/>
            <w:hideMark/>
          </w:tcPr>
          <w:p w14:paraId="2779586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75408196"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46B85D7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29E66F6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84BAB3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59F421B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5BD4C6F"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8D65015" w14:textId="53C15261" w:rsidR="005B2589" w:rsidRPr="00960E66" w:rsidRDefault="005B2589" w:rsidP="005B2589">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See Utah Participation and Accommodations Policy http://www.schools.utah.gov/</w:t>
            </w:r>
            <w:r w:rsidRPr="00960E66">
              <w:rPr>
                <w:rFonts w:ascii="Arial" w:hAnsi="Arial" w:cs="Arial"/>
                <w:sz w:val="20"/>
                <w:szCs w:val="20"/>
              </w:rPr>
              <w:t xml:space="preserve"> </w:t>
            </w:r>
            <w:proofErr w:type="spellStart"/>
            <w:r w:rsidRPr="00960E66">
              <w:rPr>
                <w:rFonts w:ascii="Arial" w:eastAsia="Times New Roman" w:hAnsi="Arial" w:cs="Arial"/>
                <w:color w:val="000000"/>
                <w:sz w:val="20"/>
                <w:szCs w:val="20"/>
              </w:rPr>
              <w:t>sars</w:t>
            </w:r>
            <w:proofErr w:type="spellEnd"/>
            <w:r w:rsidRPr="00960E66">
              <w:rPr>
                <w:rFonts w:ascii="Arial" w:eastAsia="Times New Roman" w:hAnsi="Arial" w:cs="Arial"/>
                <w:color w:val="000000"/>
                <w:sz w:val="20"/>
                <w:szCs w:val="20"/>
              </w:rPr>
              <w:t>/DOCS/assessment/1415utahaccommodations.aspx</w:t>
            </w:r>
          </w:p>
        </w:tc>
      </w:tr>
      <w:tr w:rsidR="005B2589" w:rsidRPr="00960E66" w14:paraId="598B78E0"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F75573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Vermont</w:t>
            </w:r>
          </w:p>
        </w:tc>
        <w:tc>
          <w:tcPr>
            <w:tcW w:w="352" w:type="pct"/>
            <w:tcBorders>
              <w:top w:val="nil"/>
              <w:left w:val="nil"/>
              <w:bottom w:val="single" w:sz="4" w:space="0" w:color="auto"/>
              <w:right w:val="single" w:sz="4" w:space="0" w:color="auto"/>
            </w:tcBorders>
            <w:shd w:val="clear" w:color="auto" w:fill="auto"/>
            <w:hideMark/>
          </w:tcPr>
          <w:p w14:paraId="358F4B8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55508B3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0DF9F11D"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287" w:type="pct"/>
            <w:tcBorders>
              <w:top w:val="nil"/>
              <w:left w:val="nil"/>
              <w:bottom w:val="single" w:sz="4" w:space="0" w:color="auto"/>
              <w:right w:val="single" w:sz="4" w:space="0" w:color="auto"/>
            </w:tcBorders>
            <w:shd w:val="clear" w:color="auto" w:fill="auto"/>
            <w:hideMark/>
          </w:tcPr>
          <w:p w14:paraId="48A38C1F"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4543700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472CC20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1B1CADC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60BD4EF8" w14:textId="1456F318"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0E7D3DE8"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56A92215"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Virgin Islands</w:t>
            </w:r>
          </w:p>
        </w:tc>
        <w:tc>
          <w:tcPr>
            <w:tcW w:w="352" w:type="pct"/>
            <w:tcBorders>
              <w:top w:val="nil"/>
              <w:left w:val="nil"/>
              <w:bottom w:val="single" w:sz="4" w:space="0" w:color="auto"/>
              <w:right w:val="single" w:sz="4" w:space="0" w:color="auto"/>
            </w:tcBorders>
            <w:shd w:val="clear" w:color="auto" w:fill="auto"/>
            <w:hideMark/>
          </w:tcPr>
          <w:p w14:paraId="1A43190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1B23573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35D5ABA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6126006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9E9484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5585B63C"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5AD06B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1BC5CE04" w14:textId="66B89331"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18A220B8"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5BCA79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Virginia</w:t>
            </w:r>
          </w:p>
        </w:tc>
        <w:tc>
          <w:tcPr>
            <w:tcW w:w="352" w:type="pct"/>
            <w:tcBorders>
              <w:top w:val="nil"/>
              <w:left w:val="nil"/>
              <w:bottom w:val="single" w:sz="4" w:space="0" w:color="auto"/>
              <w:right w:val="single" w:sz="4" w:space="0" w:color="auto"/>
            </w:tcBorders>
            <w:shd w:val="clear" w:color="auto" w:fill="auto"/>
            <w:hideMark/>
          </w:tcPr>
          <w:p w14:paraId="7763A35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hideMark/>
          </w:tcPr>
          <w:p w14:paraId="447D51B6"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16B4938E" w14:textId="77777777" w:rsidR="005B2589" w:rsidRPr="00960E66" w:rsidRDefault="005B2589" w:rsidP="005B2589">
            <w:pPr>
              <w:spacing w:after="0" w:line="240" w:lineRule="auto"/>
              <w:jc w:val="center"/>
              <w:rPr>
                <w:rFonts w:ascii="Arial" w:eastAsia="Times New Roman" w:hAnsi="Arial" w:cs="Arial"/>
                <w:color w:val="000000"/>
                <w:sz w:val="20"/>
                <w:szCs w:val="20"/>
              </w:rPr>
            </w:pPr>
          </w:p>
        </w:tc>
        <w:tc>
          <w:tcPr>
            <w:tcW w:w="287" w:type="pct"/>
            <w:tcBorders>
              <w:top w:val="nil"/>
              <w:left w:val="nil"/>
              <w:bottom w:val="single" w:sz="4" w:space="0" w:color="auto"/>
              <w:right w:val="single" w:sz="4" w:space="0" w:color="auto"/>
            </w:tcBorders>
            <w:shd w:val="clear" w:color="auto" w:fill="auto"/>
            <w:hideMark/>
          </w:tcPr>
          <w:p w14:paraId="288D594C"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51A7809D"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21FDF63B"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26DBFE3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7322C9BC" w14:textId="48B1EEFC" w:rsidR="005B2589" w:rsidRPr="00960E66" w:rsidRDefault="005B2589" w:rsidP="005B2589">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 xml:space="preserve">SUPTS. Memo NO. 248: December 1, 2006 Based on regulations received from the United States Department of Education in September 2006, a one-time exemption in reading is available for recently arrived limited English proficient students in grades 3 through 8. A limited English proficient student in Virginia is considered to be recently arrived if he or she has attended schools in the </w:t>
            </w:r>
            <w:r w:rsidR="004E7C57" w:rsidRPr="00960E66">
              <w:rPr>
                <w:rFonts w:ascii="Arial" w:eastAsia="Times New Roman" w:hAnsi="Arial" w:cs="Arial"/>
                <w:color w:val="000000"/>
                <w:sz w:val="20"/>
                <w:szCs w:val="20"/>
              </w:rPr>
              <w:t>United</w:t>
            </w:r>
            <w:r w:rsidRPr="00960E66">
              <w:rPr>
                <w:rFonts w:ascii="Arial" w:eastAsia="Times New Roman" w:hAnsi="Arial" w:cs="Arial"/>
                <w:color w:val="000000"/>
                <w:sz w:val="20"/>
                <w:szCs w:val="20"/>
              </w:rPr>
              <w:t xml:space="preserve"> States for less than 12 months.</w:t>
            </w:r>
          </w:p>
        </w:tc>
      </w:tr>
      <w:tr w:rsidR="005B2589" w:rsidRPr="00960E66" w14:paraId="7C5C4B8C"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1ECDEA38"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Washington</w:t>
            </w:r>
          </w:p>
        </w:tc>
        <w:tc>
          <w:tcPr>
            <w:tcW w:w="352" w:type="pct"/>
            <w:tcBorders>
              <w:top w:val="nil"/>
              <w:left w:val="nil"/>
              <w:bottom w:val="single" w:sz="4" w:space="0" w:color="auto"/>
              <w:right w:val="single" w:sz="4" w:space="0" w:color="auto"/>
            </w:tcBorders>
            <w:shd w:val="clear" w:color="auto" w:fill="auto"/>
            <w:hideMark/>
          </w:tcPr>
          <w:p w14:paraId="60046F92"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253915BF"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1A0414D5"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299FFE0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79E22E48"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7516802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7B3E7B7A" w14:textId="6997D705" w:rsidR="005B2589" w:rsidRPr="00960E66" w:rsidRDefault="005B2589" w:rsidP="005B2589">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793EE175" w14:textId="0DBA0923"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0E51FC98"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BCB386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West Virginia</w:t>
            </w:r>
          </w:p>
        </w:tc>
        <w:tc>
          <w:tcPr>
            <w:tcW w:w="352" w:type="pct"/>
            <w:tcBorders>
              <w:top w:val="nil"/>
              <w:left w:val="nil"/>
              <w:bottom w:val="single" w:sz="4" w:space="0" w:color="auto"/>
              <w:right w:val="single" w:sz="4" w:space="0" w:color="auto"/>
            </w:tcBorders>
            <w:shd w:val="clear" w:color="auto" w:fill="auto"/>
            <w:hideMark/>
          </w:tcPr>
          <w:p w14:paraId="3A28B9CA"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476C4337"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1F5B5DBD"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0F27DD73"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07674AB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45" w:type="pct"/>
            <w:tcBorders>
              <w:top w:val="nil"/>
              <w:left w:val="nil"/>
              <w:bottom w:val="single" w:sz="4" w:space="0" w:color="auto"/>
              <w:right w:val="single" w:sz="4" w:space="0" w:color="auto"/>
            </w:tcBorders>
            <w:shd w:val="clear" w:color="auto" w:fill="auto"/>
            <w:hideMark/>
          </w:tcPr>
          <w:p w14:paraId="20A9077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6" w:type="pct"/>
            <w:tcBorders>
              <w:top w:val="nil"/>
              <w:left w:val="nil"/>
              <w:bottom w:val="single" w:sz="4" w:space="0" w:color="auto"/>
              <w:right w:val="single" w:sz="4" w:space="0" w:color="auto"/>
            </w:tcBorders>
            <w:shd w:val="clear" w:color="auto" w:fill="auto"/>
            <w:hideMark/>
          </w:tcPr>
          <w:p w14:paraId="0F907604" w14:textId="20975B57" w:rsidR="005B2589" w:rsidRPr="00960E66" w:rsidRDefault="005B2589" w:rsidP="005B2589">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54AD102A" w14:textId="7BB09742" w:rsidR="005B2589" w:rsidRPr="00960E66" w:rsidRDefault="005B2589" w:rsidP="005B2589">
            <w:pPr>
              <w:spacing w:after="0" w:line="240" w:lineRule="auto"/>
              <w:rPr>
                <w:rFonts w:ascii="Arial" w:eastAsia="Times New Roman" w:hAnsi="Arial" w:cs="Arial"/>
                <w:color w:val="000000"/>
                <w:sz w:val="20"/>
                <w:szCs w:val="20"/>
              </w:rPr>
            </w:pPr>
            <w:r w:rsidRPr="00960E66">
              <w:rPr>
                <w:rFonts w:ascii="Arial" w:eastAsia="Times New Roman" w:hAnsi="Arial" w:cs="Arial"/>
                <w:color w:val="000000"/>
                <w:sz w:val="20"/>
                <w:szCs w:val="20"/>
              </w:rPr>
              <w:t>The students are required to take the ELP assessment annually. However, it does not currently count for their regular reading/language arts assessment or an alternative assessment.</w:t>
            </w:r>
          </w:p>
        </w:tc>
      </w:tr>
      <w:tr w:rsidR="005B2589" w:rsidRPr="00960E66" w14:paraId="29B57EB2"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7A5404D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Wisconsin</w:t>
            </w:r>
          </w:p>
        </w:tc>
        <w:tc>
          <w:tcPr>
            <w:tcW w:w="352" w:type="pct"/>
            <w:tcBorders>
              <w:top w:val="nil"/>
              <w:left w:val="nil"/>
              <w:bottom w:val="single" w:sz="4" w:space="0" w:color="auto"/>
              <w:right w:val="single" w:sz="4" w:space="0" w:color="auto"/>
            </w:tcBorders>
            <w:shd w:val="clear" w:color="auto" w:fill="auto"/>
            <w:hideMark/>
          </w:tcPr>
          <w:p w14:paraId="1EACE171" w14:textId="5E331BCF"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695177E0"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p>
        </w:tc>
        <w:tc>
          <w:tcPr>
            <w:tcW w:w="331" w:type="pct"/>
            <w:tcBorders>
              <w:top w:val="nil"/>
              <w:left w:val="nil"/>
              <w:bottom w:val="single" w:sz="4" w:space="0" w:color="auto"/>
              <w:right w:val="single" w:sz="4" w:space="0" w:color="auto"/>
            </w:tcBorders>
            <w:shd w:val="clear" w:color="auto" w:fill="auto"/>
            <w:hideMark/>
          </w:tcPr>
          <w:p w14:paraId="7570C5A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025CA757" w14:textId="69BEB1A2"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t>
            </w: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378C6349"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1FC9C795" w14:textId="53B18119"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r w:rsidRPr="00960E66">
              <w:rPr>
                <w:rFonts w:ascii="Arial" w:eastAsia="Times New Roman" w:hAnsi="Arial" w:cs="Arial"/>
                <w:color w:val="000000"/>
                <w:sz w:val="20"/>
                <w:szCs w:val="20"/>
              </w:rPr>
              <w:t> </w:t>
            </w:r>
          </w:p>
        </w:tc>
        <w:tc>
          <w:tcPr>
            <w:tcW w:w="336" w:type="pct"/>
            <w:tcBorders>
              <w:top w:val="nil"/>
              <w:left w:val="nil"/>
              <w:bottom w:val="single" w:sz="4" w:space="0" w:color="auto"/>
              <w:right w:val="single" w:sz="4" w:space="0" w:color="auto"/>
            </w:tcBorders>
            <w:shd w:val="clear" w:color="auto" w:fill="auto"/>
            <w:hideMark/>
          </w:tcPr>
          <w:p w14:paraId="1AFA645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1998" w:type="pct"/>
            <w:tcBorders>
              <w:top w:val="nil"/>
              <w:left w:val="nil"/>
              <w:bottom w:val="single" w:sz="4" w:space="0" w:color="auto"/>
              <w:right w:val="single" w:sz="4" w:space="0" w:color="auto"/>
            </w:tcBorders>
            <w:shd w:val="clear" w:color="auto" w:fill="auto"/>
          </w:tcPr>
          <w:p w14:paraId="550130AF" w14:textId="6F7D9884" w:rsidR="005B2589" w:rsidRPr="00960E66" w:rsidRDefault="005B2589" w:rsidP="005B2589">
            <w:pPr>
              <w:spacing w:after="0" w:line="240" w:lineRule="auto"/>
              <w:rPr>
                <w:rFonts w:ascii="Arial" w:eastAsia="Times New Roman" w:hAnsi="Arial" w:cs="Arial"/>
                <w:color w:val="000000"/>
                <w:sz w:val="20"/>
                <w:szCs w:val="20"/>
              </w:rPr>
            </w:pPr>
          </w:p>
        </w:tc>
      </w:tr>
      <w:tr w:rsidR="005B2589" w:rsidRPr="00960E66" w14:paraId="65188FB7" w14:textId="77777777" w:rsidTr="00F70718">
        <w:trPr>
          <w:cantSplit/>
          <w:trHeight w:val="360"/>
          <w:jc w:val="center"/>
        </w:trPr>
        <w:tc>
          <w:tcPr>
            <w:tcW w:w="657" w:type="pct"/>
            <w:tcBorders>
              <w:top w:val="nil"/>
              <w:left w:val="single" w:sz="4" w:space="0" w:color="auto"/>
              <w:bottom w:val="single" w:sz="4" w:space="0" w:color="auto"/>
              <w:right w:val="single" w:sz="4" w:space="0" w:color="auto"/>
            </w:tcBorders>
            <w:shd w:val="clear" w:color="auto" w:fill="auto"/>
            <w:hideMark/>
          </w:tcPr>
          <w:p w14:paraId="32CA3354"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Arial" w:eastAsia="Times New Roman" w:hAnsi="Arial" w:cs="Arial"/>
                <w:color w:val="000000"/>
                <w:sz w:val="20"/>
                <w:szCs w:val="20"/>
              </w:rPr>
              <w:t> Wyoming</w:t>
            </w:r>
          </w:p>
        </w:tc>
        <w:tc>
          <w:tcPr>
            <w:tcW w:w="352" w:type="pct"/>
            <w:tcBorders>
              <w:top w:val="nil"/>
              <w:left w:val="nil"/>
              <w:bottom w:val="single" w:sz="4" w:space="0" w:color="auto"/>
              <w:right w:val="single" w:sz="4" w:space="0" w:color="auto"/>
            </w:tcBorders>
            <w:shd w:val="clear" w:color="auto" w:fill="auto"/>
            <w:hideMark/>
          </w:tcPr>
          <w:p w14:paraId="6DF9DFE5"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1" w:type="pct"/>
            <w:tcBorders>
              <w:top w:val="nil"/>
              <w:left w:val="nil"/>
              <w:bottom w:val="single" w:sz="4" w:space="0" w:color="auto"/>
              <w:right w:val="single" w:sz="4" w:space="0" w:color="auto"/>
            </w:tcBorders>
            <w:shd w:val="clear" w:color="auto" w:fill="auto"/>
            <w:hideMark/>
          </w:tcPr>
          <w:p w14:paraId="260F3DF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31" w:type="pct"/>
            <w:tcBorders>
              <w:top w:val="nil"/>
              <w:left w:val="nil"/>
              <w:bottom w:val="single" w:sz="4" w:space="0" w:color="auto"/>
              <w:right w:val="single" w:sz="4" w:space="0" w:color="auto"/>
            </w:tcBorders>
            <w:shd w:val="clear" w:color="auto" w:fill="auto"/>
            <w:hideMark/>
          </w:tcPr>
          <w:p w14:paraId="31C9FF08"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287" w:type="pct"/>
            <w:tcBorders>
              <w:top w:val="nil"/>
              <w:left w:val="nil"/>
              <w:bottom w:val="single" w:sz="4" w:space="0" w:color="auto"/>
              <w:right w:val="single" w:sz="4" w:space="0" w:color="auto"/>
            </w:tcBorders>
            <w:shd w:val="clear" w:color="auto" w:fill="auto"/>
            <w:hideMark/>
          </w:tcPr>
          <w:p w14:paraId="2D49B3DE"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53" w:type="pct"/>
            <w:tcBorders>
              <w:top w:val="nil"/>
              <w:left w:val="nil"/>
              <w:bottom w:val="single" w:sz="4" w:space="0" w:color="auto"/>
              <w:right w:val="single" w:sz="4" w:space="0" w:color="auto"/>
            </w:tcBorders>
            <w:shd w:val="clear" w:color="auto" w:fill="auto"/>
            <w:hideMark/>
          </w:tcPr>
          <w:p w14:paraId="7F861CF1" w14:textId="77777777" w:rsidR="005B2589" w:rsidRPr="00960E66" w:rsidRDefault="005B2589" w:rsidP="005B2589">
            <w:pPr>
              <w:spacing w:after="0" w:line="240" w:lineRule="auto"/>
              <w:jc w:val="center"/>
              <w:rPr>
                <w:rFonts w:ascii="Arial" w:eastAsia="Times New Roman" w:hAnsi="Arial" w:cs="Arial"/>
                <w:color w:val="000000"/>
                <w:sz w:val="20"/>
                <w:szCs w:val="20"/>
              </w:rPr>
            </w:pPr>
            <w:r w:rsidRPr="00960E66">
              <w:rPr>
                <w:rFonts w:ascii="Segoe UI Symbol" w:eastAsia="MS Gothic" w:hAnsi="Segoe UI Symbol" w:cs="Segoe UI Symbol"/>
                <w:color w:val="000000"/>
                <w:sz w:val="20"/>
                <w:szCs w:val="20"/>
              </w:rPr>
              <w:t>✔</w:t>
            </w:r>
          </w:p>
        </w:tc>
        <w:tc>
          <w:tcPr>
            <w:tcW w:w="345" w:type="pct"/>
            <w:tcBorders>
              <w:top w:val="nil"/>
              <w:left w:val="nil"/>
              <w:bottom w:val="single" w:sz="4" w:space="0" w:color="auto"/>
              <w:right w:val="single" w:sz="4" w:space="0" w:color="auto"/>
            </w:tcBorders>
            <w:shd w:val="clear" w:color="auto" w:fill="auto"/>
            <w:hideMark/>
          </w:tcPr>
          <w:p w14:paraId="57114CD3" w14:textId="5BB26F7A" w:rsidR="005B2589" w:rsidRPr="00960E66" w:rsidRDefault="005B2589" w:rsidP="005B2589">
            <w:pPr>
              <w:spacing w:after="0" w:line="240" w:lineRule="auto"/>
              <w:jc w:val="center"/>
              <w:rPr>
                <w:rFonts w:ascii="Arial" w:eastAsia="Times New Roman" w:hAnsi="Arial" w:cs="Arial"/>
                <w:color w:val="000000"/>
                <w:sz w:val="20"/>
                <w:szCs w:val="20"/>
              </w:rPr>
            </w:pPr>
          </w:p>
        </w:tc>
        <w:tc>
          <w:tcPr>
            <w:tcW w:w="336" w:type="pct"/>
            <w:tcBorders>
              <w:top w:val="nil"/>
              <w:left w:val="nil"/>
              <w:bottom w:val="single" w:sz="4" w:space="0" w:color="auto"/>
              <w:right w:val="single" w:sz="4" w:space="0" w:color="auto"/>
            </w:tcBorders>
            <w:shd w:val="clear" w:color="auto" w:fill="auto"/>
            <w:hideMark/>
          </w:tcPr>
          <w:p w14:paraId="4DBD1D7B" w14:textId="0120C06C" w:rsidR="005B2589" w:rsidRPr="00960E66" w:rsidRDefault="005B2589" w:rsidP="005B2589">
            <w:pPr>
              <w:spacing w:after="0" w:line="240" w:lineRule="auto"/>
              <w:jc w:val="center"/>
              <w:rPr>
                <w:rFonts w:ascii="Arial" w:eastAsia="Times New Roman" w:hAnsi="Arial" w:cs="Arial"/>
                <w:color w:val="000000"/>
                <w:sz w:val="20"/>
                <w:szCs w:val="20"/>
              </w:rPr>
            </w:pPr>
          </w:p>
        </w:tc>
        <w:tc>
          <w:tcPr>
            <w:tcW w:w="1998" w:type="pct"/>
            <w:tcBorders>
              <w:top w:val="nil"/>
              <w:left w:val="nil"/>
              <w:bottom w:val="single" w:sz="4" w:space="0" w:color="auto"/>
              <w:right w:val="single" w:sz="4" w:space="0" w:color="auto"/>
            </w:tcBorders>
            <w:shd w:val="clear" w:color="auto" w:fill="auto"/>
          </w:tcPr>
          <w:p w14:paraId="6A80AA77" w14:textId="4050F24B" w:rsidR="005B2589" w:rsidRPr="00960E66" w:rsidRDefault="005B2589" w:rsidP="005B2589">
            <w:pPr>
              <w:spacing w:after="0" w:line="240" w:lineRule="auto"/>
              <w:rPr>
                <w:rFonts w:ascii="Arial" w:eastAsia="Times New Roman" w:hAnsi="Arial" w:cs="Arial"/>
                <w:color w:val="000000"/>
                <w:sz w:val="20"/>
                <w:szCs w:val="20"/>
              </w:rPr>
            </w:pPr>
          </w:p>
        </w:tc>
      </w:tr>
    </w:tbl>
    <w:p w14:paraId="282E52A9" w14:textId="213E6EBA" w:rsidR="006E65AB" w:rsidRDefault="006E65AB" w:rsidP="00675DD3">
      <w:pPr>
        <w:jc w:val="center"/>
      </w:pPr>
    </w:p>
    <w:p w14:paraId="732A987A" w14:textId="7D5FD29A" w:rsidR="006E65AB" w:rsidRDefault="006E65AB" w:rsidP="006E65AB">
      <w:pPr>
        <w:pStyle w:val="Heading1"/>
        <w:jc w:val="center"/>
      </w:pPr>
      <w:r>
        <w:br w:type="page"/>
      </w:r>
      <w:bookmarkStart w:id="58" w:name="_Toc453578170"/>
      <w:r>
        <w:lastRenderedPageBreak/>
        <w:t>Appendix C</w:t>
      </w:r>
      <w:bookmarkEnd w:id="58"/>
    </w:p>
    <w:p w14:paraId="20380C59" w14:textId="3C98E784" w:rsidR="005E1EBC" w:rsidRDefault="001F0814" w:rsidP="00CB09A6">
      <w:pPr>
        <w:jc w:val="center"/>
        <w:rPr>
          <w:rFonts w:ascii="Arial" w:hAnsi="Arial" w:cs="Arial"/>
          <w:b/>
          <w:sz w:val="24"/>
          <w:szCs w:val="24"/>
        </w:rPr>
      </w:pPr>
      <w:r w:rsidRPr="003C2D57">
        <w:rPr>
          <w:rFonts w:ascii="Arial" w:hAnsi="Arial" w:cs="Arial"/>
          <w:b/>
          <w:sz w:val="24"/>
          <w:szCs w:val="24"/>
        </w:rPr>
        <w:t xml:space="preserve">State </w:t>
      </w:r>
      <w:r>
        <w:rPr>
          <w:rFonts w:ascii="Arial" w:hAnsi="Arial" w:cs="Arial"/>
          <w:b/>
          <w:sz w:val="24"/>
          <w:szCs w:val="24"/>
        </w:rPr>
        <w:t xml:space="preserve">Metadata </w:t>
      </w:r>
      <w:r w:rsidRPr="003C2D57">
        <w:rPr>
          <w:rFonts w:ascii="Arial" w:hAnsi="Arial" w:cs="Arial"/>
          <w:b/>
          <w:sz w:val="24"/>
          <w:szCs w:val="24"/>
        </w:rPr>
        <w:t>Survey Responses</w:t>
      </w:r>
      <w:r>
        <w:rPr>
          <w:rFonts w:ascii="Arial" w:hAnsi="Arial" w:cs="Arial"/>
          <w:b/>
          <w:sz w:val="24"/>
          <w:szCs w:val="24"/>
        </w:rPr>
        <w:t xml:space="preserve"> – Assessment Change From Prior Year</w:t>
      </w:r>
    </w:p>
    <w:tbl>
      <w:tblPr>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721"/>
        <w:gridCol w:w="1081"/>
        <w:gridCol w:w="3512"/>
        <w:gridCol w:w="1532"/>
        <w:gridCol w:w="1532"/>
      </w:tblGrid>
      <w:tr w:rsidR="004B787F" w:rsidRPr="00960E66" w14:paraId="146FAD3B" w14:textId="77777777" w:rsidTr="003078B8">
        <w:trPr>
          <w:trHeight w:val="20"/>
          <w:tblHeader/>
        </w:trPr>
        <w:tc>
          <w:tcPr>
            <w:tcW w:w="1311" w:type="pct"/>
            <w:shd w:val="clear" w:color="auto" w:fill="D9D9D9"/>
            <w:vAlign w:val="bottom"/>
          </w:tcPr>
          <w:p w14:paraId="0D5ABD60" w14:textId="77777777" w:rsidR="00132B8F" w:rsidRPr="00960E66" w:rsidRDefault="00132B8F" w:rsidP="00F70718">
            <w:pPr>
              <w:spacing w:after="0" w:line="240" w:lineRule="auto"/>
              <w:rPr>
                <w:rFonts w:ascii="Arial" w:eastAsia="Times New Roman" w:hAnsi="Arial" w:cs="Arial"/>
                <w:b/>
                <w:sz w:val="20"/>
                <w:szCs w:val="20"/>
              </w:rPr>
            </w:pPr>
            <w:r w:rsidRPr="00960E66">
              <w:rPr>
                <w:rFonts w:ascii="Arial" w:eastAsia="Times New Roman" w:hAnsi="Arial" w:cs="Arial"/>
                <w:b/>
                <w:sz w:val="20"/>
                <w:szCs w:val="20"/>
              </w:rPr>
              <w:t>State</w:t>
            </w:r>
          </w:p>
        </w:tc>
        <w:tc>
          <w:tcPr>
            <w:tcW w:w="521" w:type="pct"/>
            <w:shd w:val="clear" w:color="auto" w:fill="D9D9D9"/>
            <w:vAlign w:val="bottom"/>
          </w:tcPr>
          <w:p w14:paraId="6D1FB66F" w14:textId="77777777" w:rsidR="00132B8F" w:rsidRPr="00960E66" w:rsidRDefault="00132B8F" w:rsidP="00F70718">
            <w:pPr>
              <w:spacing w:after="0" w:line="240" w:lineRule="auto"/>
              <w:rPr>
                <w:rFonts w:ascii="Arial" w:eastAsia="Times New Roman" w:hAnsi="Arial" w:cs="Arial"/>
                <w:b/>
                <w:sz w:val="20"/>
                <w:szCs w:val="20"/>
              </w:rPr>
            </w:pPr>
            <w:r w:rsidRPr="00960E66">
              <w:rPr>
                <w:rFonts w:ascii="Arial" w:eastAsia="Times New Roman" w:hAnsi="Arial" w:cs="Arial"/>
                <w:b/>
                <w:sz w:val="20"/>
                <w:szCs w:val="20"/>
              </w:rPr>
              <w:t>Grade(s)</w:t>
            </w:r>
          </w:p>
        </w:tc>
        <w:tc>
          <w:tcPr>
            <w:tcW w:w="1692" w:type="pct"/>
            <w:shd w:val="clear" w:color="auto" w:fill="D9D9D9"/>
            <w:vAlign w:val="bottom"/>
          </w:tcPr>
          <w:p w14:paraId="74A6A0C1" w14:textId="77777777" w:rsidR="00132B8F" w:rsidRPr="00960E66" w:rsidRDefault="00132B8F" w:rsidP="00F70718">
            <w:pPr>
              <w:spacing w:after="0" w:line="240" w:lineRule="auto"/>
              <w:rPr>
                <w:rFonts w:ascii="Arial" w:eastAsia="Times New Roman" w:hAnsi="Arial" w:cs="Arial"/>
                <w:b/>
                <w:sz w:val="20"/>
                <w:szCs w:val="20"/>
              </w:rPr>
            </w:pPr>
            <w:r w:rsidRPr="00960E66">
              <w:rPr>
                <w:rFonts w:ascii="Arial" w:eastAsia="Times New Roman" w:hAnsi="Arial" w:cs="Arial"/>
                <w:b/>
                <w:sz w:val="20"/>
                <w:szCs w:val="20"/>
              </w:rPr>
              <w:t>Assessment Type(s)</w:t>
            </w:r>
          </w:p>
        </w:tc>
        <w:tc>
          <w:tcPr>
            <w:tcW w:w="738" w:type="pct"/>
            <w:shd w:val="clear" w:color="auto" w:fill="D9D9D9"/>
            <w:vAlign w:val="bottom"/>
          </w:tcPr>
          <w:p w14:paraId="377203A0" w14:textId="77777777" w:rsidR="00132B8F" w:rsidRPr="00960E66" w:rsidRDefault="00132B8F" w:rsidP="00F70718">
            <w:pPr>
              <w:spacing w:after="0" w:line="240" w:lineRule="auto"/>
              <w:rPr>
                <w:rFonts w:ascii="Arial" w:eastAsia="Times New Roman" w:hAnsi="Arial" w:cs="Arial"/>
                <w:b/>
                <w:sz w:val="20"/>
                <w:szCs w:val="20"/>
              </w:rPr>
            </w:pPr>
            <w:r w:rsidRPr="00960E66">
              <w:rPr>
                <w:rFonts w:ascii="Arial" w:eastAsia="Times New Roman" w:hAnsi="Arial" w:cs="Arial"/>
                <w:b/>
                <w:sz w:val="20"/>
                <w:szCs w:val="20"/>
              </w:rPr>
              <w:t>Change from prior year</w:t>
            </w:r>
          </w:p>
        </w:tc>
        <w:tc>
          <w:tcPr>
            <w:tcW w:w="738" w:type="pct"/>
            <w:shd w:val="clear" w:color="auto" w:fill="D9D9D9"/>
            <w:vAlign w:val="bottom"/>
          </w:tcPr>
          <w:p w14:paraId="2C01E02D" w14:textId="77777777" w:rsidR="00132B8F" w:rsidRPr="00960E66" w:rsidRDefault="00132B8F" w:rsidP="00F70718">
            <w:pPr>
              <w:spacing w:after="0" w:line="240" w:lineRule="auto"/>
              <w:rPr>
                <w:rFonts w:ascii="Arial" w:eastAsia="Times New Roman" w:hAnsi="Arial" w:cs="Arial"/>
                <w:b/>
                <w:sz w:val="20"/>
                <w:szCs w:val="20"/>
              </w:rPr>
            </w:pPr>
            <w:r w:rsidRPr="00960E66">
              <w:rPr>
                <w:rFonts w:ascii="Arial" w:eastAsia="Times New Roman" w:hAnsi="Arial" w:cs="Arial"/>
                <w:b/>
                <w:sz w:val="20"/>
                <w:szCs w:val="20"/>
              </w:rPr>
              <w:t>Comparable to prior year</w:t>
            </w:r>
          </w:p>
        </w:tc>
      </w:tr>
      <w:tr w:rsidR="004B787F" w:rsidRPr="00960E66" w14:paraId="6E9EF070" w14:textId="77777777" w:rsidTr="00F70718">
        <w:trPr>
          <w:trHeight w:val="20"/>
        </w:trPr>
        <w:tc>
          <w:tcPr>
            <w:tcW w:w="1311" w:type="pct"/>
            <w:shd w:val="clear" w:color="auto" w:fill="auto"/>
          </w:tcPr>
          <w:p w14:paraId="1B555E38" w14:textId="4560DA12" w:rsidR="00132B8F" w:rsidRPr="00960E66" w:rsidRDefault="00132B8F" w:rsidP="00960E66">
            <w:pPr>
              <w:spacing w:after="0" w:line="23" w:lineRule="atLeast"/>
              <w:rPr>
                <w:rFonts w:ascii="Arial" w:eastAsia="Times New Roman" w:hAnsi="Arial" w:cs="Arial"/>
                <w:color w:val="000000"/>
                <w:sz w:val="20"/>
                <w:szCs w:val="20"/>
              </w:rPr>
            </w:pPr>
            <w:r w:rsidRPr="00960E66">
              <w:rPr>
                <w:rFonts w:ascii="Arial" w:hAnsi="Arial" w:cs="Arial"/>
                <w:color w:val="000000"/>
                <w:sz w:val="20"/>
                <w:szCs w:val="20"/>
              </w:rPr>
              <w:t>Alabama</w:t>
            </w:r>
          </w:p>
        </w:tc>
        <w:tc>
          <w:tcPr>
            <w:tcW w:w="521" w:type="pct"/>
            <w:shd w:val="clear" w:color="auto" w:fill="auto"/>
          </w:tcPr>
          <w:p w14:paraId="350C3D2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192942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F4967B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E1DAEE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FF11982" w14:textId="77777777" w:rsidTr="00F70718">
        <w:trPr>
          <w:trHeight w:val="20"/>
        </w:trPr>
        <w:tc>
          <w:tcPr>
            <w:tcW w:w="1311" w:type="pct"/>
            <w:shd w:val="clear" w:color="auto" w:fill="auto"/>
          </w:tcPr>
          <w:p w14:paraId="627AD932" w14:textId="2F9AAC6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Alaska</w:t>
            </w:r>
          </w:p>
        </w:tc>
        <w:tc>
          <w:tcPr>
            <w:tcW w:w="521" w:type="pct"/>
            <w:shd w:val="clear" w:color="auto" w:fill="auto"/>
          </w:tcPr>
          <w:p w14:paraId="1DEB2B3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1E5542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5D9B24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B995FC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16F0B48" w14:textId="77777777" w:rsidTr="00F70718">
        <w:trPr>
          <w:trHeight w:val="20"/>
        </w:trPr>
        <w:tc>
          <w:tcPr>
            <w:tcW w:w="1311" w:type="pct"/>
            <w:shd w:val="clear" w:color="auto" w:fill="auto"/>
          </w:tcPr>
          <w:p w14:paraId="6F6C6139" w14:textId="5BD47FF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Alaska</w:t>
            </w:r>
          </w:p>
        </w:tc>
        <w:tc>
          <w:tcPr>
            <w:tcW w:w="521" w:type="pct"/>
            <w:shd w:val="clear" w:color="auto" w:fill="auto"/>
          </w:tcPr>
          <w:p w14:paraId="2BDAAF1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F7C921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8FE9E0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B00783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F9C7102" w14:textId="77777777" w:rsidTr="00F70718">
        <w:trPr>
          <w:trHeight w:val="20"/>
        </w:trPr>
        <w:tc>
          <w:tcPr>
            <w:tcW w:w="1311" w:type="pct"/>
            <w:shd w:val="clear" w:color="auto" w:fill="auto"/>
          </w:tcPr>
          <w:p w14:paraId="3C1093B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American Samoa</w:t>
            </w:r>
          </w:p>
        </w:tc>
        <w:tc>
          <w:tcPr>
            <w:tcW w:w="521" w:type="pct"/>
            <w:shd w:val="clear" w:color="auto" w:fill="auto"/>
          </w:tcPr>
          <w:p w14:paraId="62FF7CB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E5F68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2D34B93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AB25A9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27F963D" w14:textId="77777777" w:rsidTr="00F70718">
        <w:trPr>
          <w:trHeight w:val="20"/>
        </w:trPr>
        <w:tc>
          <w:tcPr>
            <w:tcW w:w="1311" w:type="pct"/>
            <w:shd w:val="clear" w:color="auto" w:fill="auto"/>
          </w:tcPr>
          <w:p w14:paraId="5FA85009" w14:textId="023D5E4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Arizona</w:t>
            </w:r>
          </w:p>
        </w:tc>
        <w:tc>
          <w:tcPr>
            <w:tcW w:w="521" w:type="pct"/>
            <w:shd w:val="clear" w:color="auto" w:fill="auto"/>
          </w:tcPr>
          <w:p w14:paraId="5713624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1DAE250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CCFFC6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211BF8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08EBEC7" w14:textId="77777777" w:rsidTr="00F70718">
        <w:trPr>
          <w:trHeight w:val="20"/>
        </w:trPr>
        <w:tc>
          <w:tcPr>
            <w:tcW w:w="1311" w:type="pct"/>
            <w:shd w:val="clear" w:color="auto" w:fill="auto"/>
          </w:tcPr>
          <w:p w14:paraId="73B352C9" w14:textId="07568AD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Arizona</w:t>
            </w:r>
          </w:p>
        </w:tc>
        <w:tc>
          <w:tcPr>
            <w:tcW w:w="521" w:type="pct"/>
            <w:shd w:val="clear" w:color="auto" w:fill="auto"/>
          </w:tcPr>
          <w:p w14:paraId="417BE4C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4905801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730FB03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BE93C1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9E69173" w14:textId="77777777" w:rsidTr="00F70718">
        <w:trPr>
          <w:trHeight w:val="20"/>
        </w:trPr>
        <w:tc>
          <w:tcPr>
            <w:tcW w:w="1311" w:type="pct"/>
            <w:shd w:val="clear" w:color="auto" w:fill="auto"/>
          </w:tcPr>
          <w:p w14:paraId="7F398B64" w14:textId="1E18DA5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Arizona</w:t>
            </w:r>
          </w:p>
        </w:tc>
        <w:tc>
          <w:tcPr>
            <w:tcW w:w="521" w:type="pct"/>
            <w:shd w:val="clear" w:color="auto" w:fill="auto"/>
          </w:tcPr>
          <w:p w14:paraId="5DA576E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2FCEB5B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81DD9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C2995B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7B3327F" w14:textId="77777777" w:rsidTr="00F70718">
        <w:trPr>
          <w:trHeight w:val="20"/>
        </w:trPr>
        <w:tc>
          <w:tcPr>
            <w:tcW w:w="1311" w:type="pct"/>
            <w:shd w:val="clear" w:color="auto" w:fill="auto"/>
          </w:tcPr>
          <w:p w14:paraId="7D66D545" w14:textId="3A7CCE4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Arizona</w:t>
            </w:r>
          </w:p>
        </w:tc>
        <w:tc>
          <w:tcPr>
            <w:tcW w:w="521" w:type="pct"/>
            <w:shd w:val="clear" w:color="auto" w:fill="auto"/>
          </w:tcPr>
          <w:p w14:paraId="6D10B8D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3590FFC8" w14:textId="03046E4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16B15B2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D01885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0CDF5AE" w14:textId="77777777" w:rsidTr="00F70718">
        <w:trPr>
          <w:trHeight w:val="20"/>
        </w:trPr>
        <w:tc>
          <w:tcPr>
            <w:tcW w:w="1311" w:type="pct"/>
            <w:shd w:val="clear" w:color="auto" w:fill="auto"/>
          </w:tcPr>
          <w:p w14:paraId="40A50083" w14:textId="610166F8"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Arkansas</w:t>
            </w:r>
          </w:p>
        </w:tc>
        <w:tc>
          <w:tcPr>
            <w:tcW w:w="521" w:type="pct"/>
            <w:shd w:val="clear" w:color="auto" w:fill="auto"/>
          </w:tcPr>
          <w:p w14:paraId="15117B4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AB33CE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2933D87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503F45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7CCE775" w14:textId="77777777" w:rsidTr="00F70718">
        <w:trPr>
          <w:trHeight w:val="20"/>
        </w:trPr>
        <w:tc>
          <w:tcPr>
            <w:tcW w:w="1311" w:type="pct"/>
            <w:shd w:val="clear" w:color="auto" w:fill="auto"/>
          </w:tcPr>
          <w:p w14:paraId="3856E5A9" w14:textId="0DD8280A"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Arkansas</w:t>
            </w:r>
          </w:p>
        </w:tc>
        <w:tc>
          <w:tcPr>
            <w:tcW w:w="521" w:type="pct"/>
            <w:shd w:val="clear" w:color="auto" w:fill="auto"/>
          </w:tcPr>
          <w:p w14:paraId="78B548E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DB9BA5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92DF33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2D888D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556867A" w14:textId="77777777" w:rsidTr="00F70718">
        <w:trPr>
          <w:trHeight w:val="20"/>
        </w:trPr>
        <w:tc>
          <w:tcPr>
            <w:tcW w:w="1311" w:type="pct"/>
            <w:shd w:val="clear" w:color="auto" w:fill="auto"/>
          </w:tcPr>
          <w:p w14:paraId="2AD82C2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Bureau of Indian Education</w:t>
            </w:r>
          </w:p>
        </w:tc>
        <w:tc>
          <w:tcPr>
            <w:tcW w:w="521" w:type="pct"/>
            <w:shd w:val="clear" w:color="auto" w:fill="auto"/>
          </w:tcPr>
          <w:p w14:paraId="42229F6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54B3D8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728532A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AF5D24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4E35B76" w14:textId="77777777" w:rsidTr="00F70718">
        <w:trPr>
          <w:trHeight w:val="20"/>
        </w:trPr>
        <w:tc>
          <w:tcPr>
            <w:tcW w:w="1311" w:type="pct"/>
            <w:shd w:val="clear" w:color="auto" w:fill="auto"/>
          </w:tcPr>
          <w:p w14:paraId="5371C8A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Bureau of Indian Education</w:t>
            </w:r>
          </w:p>
        </w:tc>
        <w:tc>
          <w:tcPr>
            <w:tcW w:w="521" w:type="pct"/>
            <w:shd w:val="clear" w:color="auto" w:fill="auto"/>
          </w:tcPr>
          <w:p w14:paraId="4F2C138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8F4E4F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1602002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5CB9E4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C81A418" w14:textId="77777777" w:rsidTr="00F70718">
        <w:trPr>
          <w:trHeight w:val="20"/>
        </w:trPr>
        <w:tc>
          <w:tcPr>
            <w:tcW w:w="1311" w:type="pct"/>
            <w:shd w:val="clear" w:color="auto" w:fill="auto"/>
          </w:tcPr>
          <w:p w14:paraId="4138826D" w14:textId="3884C95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California</w:t>
            </w:r>
          </w:p>
        </w:tc>
        <w:tc>
          <w:tcPr>
            <w:tcW w:w="521" w:type="pct"/>
            <w:shd w:val="clear" w:color="auto" w:fill="auto"/>
          </w:tcPr>
          <w:p w14:paraId="2FF0712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631D20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053A08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3430FA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5B17BCF" w14:textId="77777777" w:rsidTr="00F70718">
        <w:trPr>
          <w:trHeight w:val="20"/>
        </w:trPr>
        <w:tc>
          <w:tcPr>
            <w:tcW w:w="1311" w:type="pct"/>
            <w:shd w:val="clear" w:color="auto" w:fill="auto"/>
          </w:tcPr>
          <w:p w14:paraId="5480F6AC" w14:textId="592D1A4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California</w:t>
            </w:r>
          </w:p>
        </w:tc>
        <w:tc>
          <w:tcPr>
            <w:tcW w:w="521" w:type="pct"/>
            <w:shd w:val="clear" w:color="auto" w:fill="auto"/>
          </w:tcPr>
          <w:p w14:paraId="7284090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E5B95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A7CA97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B7EB81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79A3D8C" w14:textId="77777777" w:rsidTr="00F70718">
        <w:trPr>
          <w:trHeight w:val="20"/>
        </w:trPr>
        <w:tc>
          <w:tcPr>
            <w:tcW w:w="1311" w:type="pct"/>
            <w:shd w:val="clear" w:color="auto" w:fill="auto"/>
          </w:tcPr>
          <w:p w14:paraId="24E78220" w14:textId="3255B91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Colorado</w:t>
            </w:r>
          </w:p>
        </w:tc>
        <w:tc>
          <w:tcPr>
            <w:tcW w:w="521" w:type="pct"/>
            <w:shd w:val="clear" w:color="auto" w:fill="auto"/>
          </w:tcPr>
          <w:p w14:paraId="6077DBD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13AB01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7383018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3DF874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B43FAD4" w14:textId="77777777" w:rsidTr="00F70718">
        <w:trPr>
          <w:trHeight w:val="20"/>
        </w:trPr>
        <w:tc>
          <w:tcPr>
            <w:tcW w:w="1311" w:type="pct"/>
            <w:shd w:val="clear" w:color="auto" w:fill="auto"/>
          </w:tcPr>
          <w:p w14:paraId="0337F66F" w14:textId="1DAA49A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Colorado</w:t>
            </w:r>
          </w:p>
        </w:tc>
        <w:tc>
          <w:tcPr>
            <w:tcW w:w="521" w:type="pct"/>
            <w:shd w:val="clear" w:color="auto" w:fill="auto"/>
          </w:tcPr>
          <w:p w14:paraId="14F5BA3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31F6C60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317BB6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07E505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97156FF" w14:textId="77777777" w:rsidTr="00F70718">
        <w:trPr>
          <w:trHeight w:val="20"/>
        </w:trPr>
        <w:tc>
          <w:tcPr>
            <w:tcW w:w="1311" w:type="pct"/>
            <w:shd w:val="clear" w:color="auto" w:fill="auto"/>
          </w:tcPr>
          <w:p w14:paraId="29FA83E3" w14:textId="28D92CA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Colorado</w:t>
            </w:r>
          </w:p>
        </w:tc>
        <w:tc>
          <w:tcPr>
            <w:tcW w:w="521" w:type="pct"/>
            <w:shd w:val="clear" w:color="auto" w:fill="auto"/>
          </w:tcPr>
          <w:p w14:paraId="0AA2727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150DC7ED" w14:textId="1188E6E0"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4CBB854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0F48E6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8311DDD" w14:textId="77777777" w:rsidTr="00F70718">
        <w:trPr>
          <w:trHeight w:val="20"/>
        </w:trPr>
        <w:tc>
          <w:tcPr>
            <w:tcW w:w="1311" w:type="pct"/>
            <w:shd w:val="clear" w:color="auto" w:fill="auto"/>
          </w:tcPr>
          <w:p w14:paraId="5C2333BA" w14:textId="2E93662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Connecticut</w:t>
            </w:r>
          </w:p>
        </w:tc>
        <w:tc>
          <w:tcPr>
            <w:tcW w:w="521" w:type="pct"/>
            <w:shd w:val="clear" w:color="auto" w:fill="auto"/>
          </w:tcPr>
          <w:p w14:paraId="4D843E2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55191B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54F3B9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BAE1F9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56CB311" w14:textId="77777777" w:rsidTr="00F70718">
        <w:trPr>
          <w:trHeight w:val="20"/>
        </w:trPr>
        <w:tc>
          <w:tcPr>
            <w:tcW w:w="1311" w:type="pct"/>
            <w:shd w:val="clear" w:color="auto" w:fill="auto"/>
          </w:tcPr>
          <w:p w14:paraId="3F539954" w14:textId="67C2AB53"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Connecticut</w:t>
            </w:r>
          </w:p>
        </w:tc>
        <w:tc>
          <w:tcPr>
            <w:tcW w:w="521" w:type="pct"/>
            <w:shd w:val="clear" w:color="auto" w:fill="auto"/>
          </w:tcPr>
          <w:p w14:paraId="052DF08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E7129A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658F2B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D64560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25FEFA2" w14:textId="77777777" w:rsidTr="00F70718">
        <w:trPr>
          <w:trHeight w:val="20"/>
        </w:trPr>
        <w:tc>
          <w:tcPr>
            <w:tcW w:w="1311" w:type="pct"/>
            <w:shd w:val="clear" w:color="auto" w:fill="auto"/>
          </w:tcPr>
          <w:p w14:paraId="261E5424" w14:textId="32338218"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Delaware</w:t>
            </w:r>
          </w:p>
        </w:tc>
        <w:tc>
          <w:tcPr>
            <w:tcW w:w="521" w:type="pct"/>
            <w:shd w:val="clear" w:color="auto" w:fill="auto"/>
          </w:tcPr>
          <w:p w14:paraId="748EAF0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0DEC55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1D44797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6F37C5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4B9FACA" w14:textId="77777777" w:rsidTr="00F70718">
        <w:trPr>
          <w:trHeight w:val="20"/>
        </w:trPr>
        <w:tc>
          <w:tcPr>
            <w:tcW w:w="1311" w:type="pct"/>
            <w:shd w:val="clear" w:color="auto" w:fill="auto"/>
          </w:tcPr>
          <w:p w14:paraId="2578F1F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District of Columbia</w:t>
            </w:r>
          </w:p>
        </w:tc>
        <w:tc>
          <w:tcPr>
            <w:tcW w:w="521" w:type="pct"/>
            <w:shd w:val="clear" w:color="auto" w:fill="auto"/>
          </w:tcPr>
          <w:p w14:paraId="2BE781F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B710C5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AF411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04C1FC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64E430A" w14:textId="77777777" w:rsidTr="00F70718">
        <w:trPr>
          <w:trHeight w:val="20"/>
        </w:trPr>
        <w:tc>
          <w:tcPr>
            <w:tcW w:w="1311" w:type="pct"/>
            <w:shd w:val="clear" w:color="auto" w:fill="auto"/>
          </w:tcPr>
          <w:p w14:paraId="0DD6E0F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District of Columbia</w:t>
            </w:r>
          </w:p>
        </w:tc>
        <w:tc>
          <w:tcPr>
            <w:tcW w:w="521" w:type="pct"/>
            <w:shd w:val="clear" w:color="auto" w:fill="auto"/>
          </w:tcPr>
          <w:p w14:paraId="0781257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0086455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A1F7DB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5269E2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0A1547E" w14:textId="77777777" w:rsidTr="00F70718">
        <w:trPr>
          <w:trHeight w:val="20"/>
        </w:trPr>
        <w:tc>
          <w:tcPr>
            <w:tcW w:w="1311" w:type="pct"/>
            <w:shd w:val="clear" w:color="auto" w:fill="auto"/>
          </w:tcPr>
          <w:p w14:paraId="136EB62B" w14:textId="7D129E9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Florida</w:t>
            </w:r>
          </w:p>
        </w:tc>
        <w:tc>
          <w:tcPr>
            <w:tcW w:w="521" w:type="pct"/>
            <w:shd w:val="clear" w:color="auto" w:fill="auto"/>
          </w:tcPr>
          <w:p w14:paraId="194F59C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1434E09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4B98056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213008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56D08A6" w14:textId="77777777" w:rsidTr="00F70718">
        <w:trPr>
          <w:trHeight w:val="20"/>
        </w:trPr>
        <w:tc>
          <w:tcPr>
            <w:tcW w:w="1311" w:type="pct"/>
            <w:shd w:val="clear" w:color="auto" w:fill="auto"/>
          </w:tcPr>
          <w:p w14:paraId="48331128" w14:textId="4E5C13A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Florida</w:t>
            </w:r>
          </w:p>
        </w:tc>
        <w:tc>
          <w:tcPr>
            <w:tcW w:w="521" w:type="pct"/>
            <w:shd w:val="clear" w:color="auto" w:fill="auto"/>
          </w:tcPr>
          <w:p w14:paraId="6A260BE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50A2FF6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182CB02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56F195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47F860C" w14:textId="77777777" w:rsidTr="00F70718">
        <w:trPr>
          <w:trHeight w:val="20"/>
        </w:trPr>
        <w:tc>
          <w:tcPr>
            <w:tcW w:w="1311" w:type="pct"/>
            <w:shd w:val="clear" w:color="auto" w:fill="auto"/>
          </w:tcPr>
          <w:p w14:paraId="42F18B24" w14:textId="3D6BAC7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Georgia</w:t>
            </w:r>
          </w:p>
        </w:tc>
        <w:tc>
          <w:tcPr>
            <w:tcW w:w="521" w:type="pct"/>
            <w:shd w:val="clear" w:color="auto" w:fill="auto"/>
          </w:tcPr>
          <w:p w14:paraId="4773BED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3E6C307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578D201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C144B9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14615AC" w14:textId="77777777" w:rsidTr="00F70718">
        <w:trPr>
          <w:trHeight w:val="20"/>
        </w:trPr>
        <w:tc>
          <w:tcPr>
            <w:tcW w:w="1311" w:type="pct"/>
            <w:shd w:val="clear" w:color="auto" w:fill="auto"/>
          </w:tcPr>
          <w:p w14:paraId="0B4661C4" w14:textId="66C50CA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lastRenderedPageBreak/>
              <w:t>Guam</w:t>
            </w:r>
          </w:p>
        </w:tc>
        <w:tc>
          <w:tcPr>
            <w:tcW w:w="521" w:type="pct"/>
            <w:shd w:val="clear" w:color="auto" w:fill="auto"/>
          </w:tcPr>
          <w:p w14:paraId="262142C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50C2E2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1F526D4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837D72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29EC958" w14:textId="77777777" w:rsidTr="00F70718">
        <w:trPr>
          <w:trHeight w:val="20"/>
        </w:trPr>
        <w:tc>
          <w:tcPr>
            <w:tcW w:w="1311" w:type="pct"/>
            <w:shd w:val="clear" w:color="auto" w:fill="auto"/>
          </w:tcPr>
          <w:p w14:paraId="08BA39E9" w14:textId="30843DD0"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Guam</w:t>
            </w:r>
          </w:p>
        </w:tc>
        <w:tc>
          <w:tcPr>
            <w:tcW w:w="521" w:type="pct"/>
            <w:shd w:val="clear" w:color="auto" w:fill="auto"/>
          </w:tcPr>
          <w:p w14:paraId="6B4C4BA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68FE2AD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9BF564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C5E7EA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0EAAD73" w14:textId="77777777" w:rsidTr="00F70718">
        <w:trPr>
          <w:trHeight w:val="20"/>
        </w:trPr>
        <w:tc>
          <w:tcPr>
            <w:tcW w:w="1311" w:type="pct"/>
            <w:shd w:val="clear" w:color="auto" w:fill="auto"/>
          </w:tcPr>
          <w:p w14:paraId="009F29DC" w14:textId="5C441CC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Guam</w:t>
            </w:r>
          </w:p>
        </w:tc>
        <w:tc>
          <w:tcPr>
            <w:tcW w:w="521" w:type="pct"/>
            <w:shd w:val="clear" w:color="auto" w:fill="auto"/>
          </w:tcPr>
          <w:p w14:paraId="75159E2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596252EE" w14:textId="2DE8D4E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C14626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w:t>
            </w:r>
          </w:p>
        </w:tc>
        <w:tc>
          <w:tcPr>
            <w:tcW w:w="738" w:type="pct"/>
            <w:shd w:val="clear" w:color="auto" w:fill="auto"/>
          </w:tcPr>
          <w:p w14:paraId="250F0EF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A5F4E12" w14:textId="77777777" w:rsidTr="00F70718">
        <w:trPr>
          <w:trHeight w:val="20"/>
        </w:trPr>
        <w:tc>
          <w:tcPr>
            <w:tcW w:w="1311" w:type="pct"/>
            <w:shd w:val="clear" w:color="auto" w:fill="auto"/>
          </w:tcPr>
          <w:p w14:paraId="260D0938" w14:textId="3C11757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Hawaii</w:t>
            </w:r>
          </w:p>
        </w:tc>
        <w:tc>
          <w:tcPr>
            <w:tcW w:w="521" w:type="pct"/>
            <w:shd w:val="clear" w:color="auto" w:fill="auto"/>
          </w:tcPr>
          <w:p w14:paraId="5D27672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4BAD641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55E68CA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8AF57B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AD7DD34" w14:textId="77777777" w:rsidTr="00F70718">
        <w:trPr>
          <w:trHeight w:val="20"/>
        </w:trPr>
        <w:tc>
          <w:tcPr>
            <w:tcW w:w="1311" w:type="pct"/>
            <w:shd w:val="clear" w:color="auto" w:fill="auto"/>
          </w:tcPr>
          <w:p w14:paraId="2542D019" w14:textId="04D4D27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Hawaii</w:t>
            </w:r>
          </w:p>
        </w:tc>
        <w:tc>
          <w:tcPr>
            <w:tcW w:w="521" w:type="pct"/>
            <w:shd w:val="clear" w:color="auto" w:fill="auto"/>
          </w:tcPr>
          <w:p w14:paraId="0F36147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28BBFAB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4E8DFE0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856E0D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EEFC83F" w14:textId="77777777" w:rsidTr="00F70718">
        <w:trPr>
          <w:trHeight w:val="20"/>
        </w:trPr>
        <w:tc>
          <w:tcPr>
            <w:tcW w:w="1311" w:type="pct"/>
            <w:shd w:val="clear" w:color="auto" w:fill="auto"/>
          </w:tcPr>
          <w:p w14:paraId="064DD4A2" w14:textId="7399FBF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Hawaii</w:t>
            </w:r>
          </w:p>
        </w:tc>
        <w:tc>
          <w:tcPr>
            <w:tcW w:w="521" w:type="pct"/>
            <w:shd w:val="clear" w:color="auto" w:fill="auto"/>
          </w:tcPr>
          <w:p w14:paraId="72E2FBE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08E7B2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BB1047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1058C7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8E7C858" w14:textId="77777777" w:rsidTr="00F70718">
        <w:trPr>
          <w:trHeight w:val="20"/>
        </w:trPr>
        <w:tc>
          <w:tcPr>
            <w:tcW w:w="1311" w:type="pct"/>
            <w:shd w:val="clear" w:color="auto" w:fill="auto"/>
          </w:tcPr>
          <w:p w14:paraId="1FE1DE93" w14:textId="7563EE1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Idaho</w:t>
            </w:r>
          </w:p>
        </w:tc>
        <w:tc>
          <w:tcPr>
            <w:tcW w:w="521" w:type="pct"/>
            <w:shd w:val="clear" w:color="auto" w:fill="auto"/>
          </w:tcPr>
          <w:p w14:paraId="37245E0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09382E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4B5602B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DB2004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D85F350" w14:textId="77777777" w:rsidTr="00F70718">
        <w:trPr>
          <w:trHeight w:val="20"/>
        </w:trPr>
        <w:tc>
          <w:tcPr>
            <w:tcW w:w="1311" w:type="pct"/>
            <w:shd w:val="clear" w:color="auto" w:fill="auto"/>
          </w:tcPr>
          <w:p w14:paraId="6EFDE3C8" w14:textId="15B1235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Idaho</w:t>
            </w:r>
          </w:p>
        </w:tc>
        <w:tc>
          <w:tcPr>
            <w:tcW w:w="521" w:type="pct"/>
            <w:shd w:val="clear" w:color="auto" w:fill="auto"/>
          </w:tcPr>
          <w:p w14:paraId="1D186DC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4D37A04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A0D178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34CEF1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43750A1" w14:textId="77777777" w:rsidTr="00F70718">
        <w:trPr>
          <w:trHeight w:val="20"/>
        </w:trPr>
        <w:tc>
          <w:tcPr>
            <w:tcW w:w="1311" w:type="pct"/>
            <w:shd w:val="clear" w:color="auto" w:fill="auto"/>
          </w:tcPr>
          <w:p w14:paraId="36D414C3" w14:textId="47A5DC1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Idaho</w:t>
            </w:r>
          </w:p>
        </w:tc>
        <w:tc>
          <w:tcPr>
            <w:tcW w:w="521" w:type="pct"/>
            <w:shd w:val="clear" w:color="auto" w:fill="auto"/>
          </w:tcPr>
          <w:p w14:paraId="012D485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13E1B9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06B5106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B4211B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7A4B3E3" w14:textId="77777777" w:rsidTr="00F70718">
        <w:trPr>
          <w:trHeight w:val="20"/>
        </w:trPr>
        <w:tc>
          <w:tcPr>
            <w:tcW w:w="1311" w:type="pct"/>
            <w:shd w:val="clear" w:color="auto" w:fill="auto"/>
          </w:tcPr>
          <w:p w14:paraId="091D18B8" w14:textId="40F8E7CC"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Illinois</w:t>
            </w:r>
          </w:p>
        </w:tc>
        <w:tc>
          <w:tcPr>
            <w:tcW w:w="521" w:type="pct"/>
            <w:shd w:val="clear" w:color="auto" w:fill="auto"/>
          </w:tcPr>
          <w:p w14:paraId="3C49F16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BBFF7B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E8EA01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09F606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29C62D1" w14:textId="77777777" w:rsidTr="00F70718">
        <w:trPr>
          <w:trHeight w:val="20"/>
        </w:trPr>
        <w:tc>
          <w:tcPr>
            <w:tcW w:w="1311" w:type="pct"/>
            <w:shd w:val="clear" w:color="auto" w:fill="auto"/>
          </w:tcPr>
          <w:p w14:paraId="049600E2" w14:textId="27E1529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Illinois</w:t>
            </w:r>
          </w:p>
        </w:tc>
        <w:tc>
          <w:tcPr>
            <w:tcW w:w="521" w:type="pct"/>
            <w:shd w:val="clear" w:color="auto" w:fill="auto"/>
          </w:tcPr>
          <w:p w14:paraId="09AC837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A3D44C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B835AA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938CD5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CBCB4C2" w14:textId="77777777" w:rsidTr="00F70718">
        <w:trPr>
          <w:trHeight w:val="20"/>
        </w:trPr>
        <w:tc>
          <w:tcPr>
            <w:tcW w:w="1311" w:type="pct"/>
            <w:shd w:val="clear" w:color="auto" w:fill="auto"/>
          </w:tcPr>
          <w:p w14:paraId="44878CBF" w14:textId="0A2AC174"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Indiana</w:t>
            </w:r>
          </w:p>
        </w:tc>
        <w:tc>
          <w:tcPr>
            <w:tcW w:w="521" w:type="pct"/>
            <w:shd w:val="clear" w:color="auto" w:fill="auto"/>
          </w:tcPr>
          <w:p w14:paraId="1F2F444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35BD7F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2579466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88F647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98D4115" w14:textId="77777777" w:rsidTr="00F70718">
        <w:trPr>
          <w:trHeight w:val="20"/>
        </w:trPr>
        <w:tc>
          <w:tcPr>
            <w:tcW w:w="1311" w:type="pct"/>
            <w:shd w:val="clear" w:color="auto" w:fill="auto"/>
          </w:tcPr>
          <w:p w14:paraId="4E6F6692" w14:textId="78B744A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Indiana</w:t>
            </w:r>
          </w:p>
        </w:tc>
        <w:tc>
          <w:tcPr>
            <w:tcW w:w="521" w:type="pct"/>
            <w:shd w:val="clear" w:color="auto" w:fill="auto"/>
          </w:tcPr>
          <w:p w14:paraId="22BEBEB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0AA6430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765216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DBF546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346D654" w14:textId="77777777" w:rsidTr="00F70718">
        <w:trPr>
          <w:trHeight w:val="20"/>
        </w:trPr>
        <w:tc>
          <w:tcPr>
            <w:tcW w:w="1311" w:type="pct"/>
            <w:shd w:val="clear" w:color="auto" w:fill="auto"/>
          </w:tcPr>
          <w:p w14:paraId="1B06A337" w14:textId="29D2BF7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Iowa</w:t>
            </w:r>
          </w:p>
        </w:tc>
        <w:tc>
          <w:tcPr>
            <w:tcW w:w="521" w:type="pct"/>
            <w:shd w:val="clear" w:color="auto" w:fill="auto"/>
          </w:tcPr>
          <w:p w14:paraId="68B02DA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9D3394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47483C3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93A0BE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61A850A" w14:textId="77777777" w:rsidTr="00F70718">
        <w:trPr>
          <w:trHeight w:val="20"/>
        </w:trPr>
        <w:tc>
          <w:tcPr>
            <w:tcW w:w="1311" w:type="pct"/>
            <w:shd w:val="clear" w:color="auto" w:fill="auto"/>
          </w:tcPr>
          <w:p w14:paraId="7F994CB2" w14:textId="15084CF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Kansas</w:t>
            </w:r>
          </w:p>
        </w:tc>
        <w:tc>
          <w:tcPr>
            <w:tcW w:w="521" w:type="pct"/>
            <w:shd w:val="clear" w:color="auto" w:fill="auto"/>
          </w:tcPr>
          <w:p w14:paraId="3720565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E9DA71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120FD5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9A4E67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C8D5419" w14:textId="77777777" w:rsidTr="00F70718">
        <w:trPr>
          <w:trHeight w:val="20"/>
        </w:trPr>
        <w:tc>
          <w:tcPr>
            <w:tcW w:w="1311" w:type="pct"/>
            <w:shd w:val="clear" w:color="auto" w:fill="auto"/>
          </w:tcPr>
          <w:p w14:paraId="226EAEAC" w14:textId="7A7D688F"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Kansas</w:t>
            </w:r>
          </w:p>
        </w:tc>
        <w:tc>
          <w:tcPr>
            <w:tcW w:w="521" w:type="pct"/>
            <w:shd w:val="clear" w:color="auto" w:fill="auto"/>
          </w:tcPr>
          <w:p w14:paraId="0B2FAE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F41E4C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DF1A35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A13472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F9E1EED" w14:textId="77777777" w:rsidTr="00F70718">
        <w:trPr>
          <w:trHeight w:val="20"/>
        </w:trPr>
        <w:tc>
          <w:tcPr>
            <w:tcW w:w="1311" w:type="pct"/>
            <w:shd w:val="clear" w:color="auto" w:fill="auto"/>
          </w:tcPr>
          <w:p w14:paraId="34E03712" w14:textId="3821251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Louisiana</w:t>
            </w:r>
          </w:p>
        </w:tc>
        <w:tc>
          <w:tcPr>
            <w:tcW w:w="521" w:type="pct"/>
            <w:shd w:val="clear" w:color="auto" w:fill="auto"/>
          </w:tcPr>
          <w:p w14:paraId="18AD8E4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5537DA0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AB382F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3B47B2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F407F23" w14:textId="77777777" w:rsidTr="00F70718">
        <w:trPr>
          <w:trHeight w:val="20"/>
        </w:trPr>
        <w:tc>
          <w:tcPr>
            <w:tcW w:w="1311" w:type="pct"/>
            <w:shd w:val="clear" w:color="auto" w:fill="auto"/>
          </w:tcPr>
          <w:p w14:paraId="20155C4A" w14:textId="6A97E56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Maine</w:t>
            </w:r>
          </w:p>
        </w:tc>
        <w:tc>
          <w:tcPr>
            <w:tcW w:w="521" w:type="pct"/>
            <w:shd w:val="clear" w:color="auto" w:fill="auto"/>
          </w:tcPr>
          <w:p w14:paraId="6E8255D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192382C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25CE15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03D804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DD20AAB" w14:textId="77777777" w:rsidTr="00F70718">
        <w:trPr>
          <w:trHeight w:val="20"/>
        </w:trPr>
        <w:tc>
          <w:tcPr>
            <w:tcW w:w="1311" w:type="pct"/>
            <w:shd w:val="clear" w:color="auto" w:fill="auto"/>
          </w:tcPr>
          <w:p w14:paraId="785A3CE6" w14:textId="60486D4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Maine</w:t>
            </w:r>
          </w:p>
        </w:tc>
        <w:tc>
          <w:tcPr>
            <w:tcW w:w="521" w:type="pct"/>
            <w:shd w:val="clear" w:color="auto" w:fill="auto"/>
          </w:tcPr>
          <w:p w14:paraId="38DF45E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88A976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7DEF90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004344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BEDA2CA" w14:textId="77777777" w:rsidTr="00F70718">
        <w:trPr>
          <w:trHeight w:val="20"/>
        </w:trPr>
        <w:tc>
          <w:tcPr>
            <w:tcW w:w="1311" w:type="pct"/>
            <w:shd w:val="clear" w:color="auto" w:fill="auto"/>
          </w:tcPr>
          <w:p w14:paraId="5DF0313D" w14:textId="5595BE0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Maryland</w:t>
            </w:r>
          </w:p>
        </w:tc>
        <w:tc>
          <w:tcPr>
            <w:tcW w:w="521" w:type="pct"/>
            <w:shd w:val="clear" w:color="auto" w:fill="auto"/>
          </w:tcPr>
          <w:p w14:paraId="629DD94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5CA697F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7E20F0F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0CA09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736EE13" w14:textId="77777777" w:rsidTr="00F70718">
        <w:trPr>
          <w:trHeight w:val="20"/>
        </w:trPr>
        <w:tc>
          <w:tcPr>
            <w:tcW w:w="1311" w:type="pct"/>
            <w:shd w:val="clear" w:color="auto" w:fill="auto"/>
          </w:tcPr>
          <w:p w14:paraId="268AE8AA" w14:textId="6CA7B59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Maryland</w:t>
            </w:r>
          </w:p>
        </w:tc>
        <w:tc>
          <w:tcPr>
            <w:tcW w:w="521" w:type="pct"/>
            <w:shd w:val="clear" w:color="auto" w:fill="auto"/>
          </w:tcPr>
          <w:p w14:paraId="3A0C8DF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0EAEE5C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6B264E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w:t>
            </w:r>
          </w:p>
        </w:tc>
        <w:tc>
          <w:tcPr>
            <w:tcW w:w="738" w:type="pct"/>
            <w:shd w:val="clear" w:color="auto" w:fill="auto"/>
          </w:tcPr>
          <w:p w14:paraId="64D5C8A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908791F" w14:textId="77777777" w:rsidTr="00F70718">
        <w:trPr>
          <w:trHeight w:val="20"/>
        </w:trPr>
        <w:tc>
          <w:tcPr>
            <w:tcW w:w="1311" w:type="pct"/>
            <w:shd w:val="clear" w:color="auto" w:fill="auto"/>
          </w:tcPr>
          <w:p w14:paraId="71583806" w14:textId="65C726BA"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Massachusetts</w:t>
            </w:r>
          </w:p>
        </w:tc>
        <w:tc>
          <w:tcPr>
            <w:tcW w:w="521" w:type="pct"/>
            <w:shd w:val="clear" w:color="auto" w:fill="auto"/>
          </w:tcPr>
          <w:p w14:paraId="606A385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65FF31E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A2A206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D2A76E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28CC9F0" w14:textId="77777777" w:rsidTr="00F70718">
        <w:trPr>
          <w:trHeight w:val="20"/>
        </w:trPr>
        <w:tc>
          <w:tcPr>
            <w:tcW w:w="1311" w:type="pct"/>
            <w:shd w:val="clear" w:color="auto" w:fill="auto"/>
          </w:tcPr>
          <w:p w14:paraId="251B52FC" w14:textId="78EEFBCF" w:rsidR="00132B8F" w:rsidRPr="00960E66" w:rsidRDefault="00132B8F" w:rsidP="00960E66">
            <w:pPr>
              <w:spacing w:after="0" w:line="23" w:lineRule="atLeast"/>
              <w:rPr>
                <w:rFonts w:ascii="Arial" w:eastAsia="Times New Roman" w:hAnsi="Arial" w:cs="Arial"/>
                <w:color w:val="000000"/>
                <w:sz w:val="20"/>
                <w:szCs w:val="20"/>
              </w:rPr>
            </w:pPr>
            <w:r w:rsidRPr="00960E66">
              <w:rPr>
                <w:rFonts w:ascii="Arial" w:hAnsi="Arial" w:cs="Arial"/>
                <w:color w:val="000000"/>
                <w:sz w:val="20"/>
                <w:szCs w:val="20"/>
              </w:rPr>
              <w:t>Michigan</w:t>
            </w:r>
          </w:p>
        </w:tc>
        <w:tc>
          <w:tcPr>
            <w:tcW w:w="521" w:type="pct"/>
            <w:shd w:val="clear" w:color="auto" w:fill="auto"/>
          </w:tcPr>
          <w:p w14:paraId="244B544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78ED139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A16567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600B4F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FF2469B" w14:textId="77777777" w:rsidTr="00F70718">
        <w:trPr>
          <w:trHeight w:val="20"/>
        </w:trPr>
        <w:tc>
          <w:tcPr>
            <w:tcW w:w="1311" w:type="pct"/>
            <w:shd w:val="clear" w:color="auto" w:fill="auto"/>
          </w:tcPr>
          <w:p w14:paraId="6E2BA4DF" w14:textId="033F21D3"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Michigan</w:t>
            </w:r>
          </w:p>
        </w:tc>
        <w:tc>
          <w:tcPr>
            <w:tcW w:w="521" w:type="pct"/>
            <w:shd w:val="clear" w:color="auto" w:fill="auto"/>
          </w:tcPr>
          <w:p w14:paraId="1B60F10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710C822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7EAB4E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22A5FA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FDFD6FE" w14:textId="77777777" w:rsidTr="00F70718">
        <w:trPr>
          <w:trHeight w:val="20"/>
        </w:trPr>
        <w:tc>
          <w:tcPr>
            <w:tcW w:w="1311" w:type="pct"/>
            <w:shd w:val="clear" w:color="auto" w:fill="auto"/>
          </w:tcPr>
          <w:p w14:paraId="1C8B9B07" w14:textId="2801453D"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Michigan</w:t>
            </w:r>
          </w:p>
        </w:tc>
        <w:tc>
          <w:tcPr>
            <w:tcW w:w="521" w:type="pct"/>
            <w:shd w:val="clear" w:color="auto" w:fill="auto"/>
          </w:tcPr>
          <w:p w14:paraId="32C7128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1A1F1E6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6DE79A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FEE283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241E367" w14:textId="77777777" w:rsidTr="00F70718">
        <w:trPr>
          <w:trHeight w:val="20"/>
        </w:trPr>
        <w:tc>
          <w:tcPr>
            <w:tcW w:w="1311" w:type="pct"/>
            <w:shd w:val="clear" w:color="auto" w:fill="auto"/>
          </w:tcPr>
          <w:p w14:paraId="0947B335" w14:textId="53CA07BC"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Mississippi</w:t>
            </w:r>
          </w:p>
        </w:tc>
        <w:tc>
          <w:tcPr>
            <w:tcW w:w="521" w:type="pct"/>
            <w:shd w:val="clear" w:color="auto" w:fill="auto"/>
          </w:tcPr>
          <w:p w14:paraId="1EB29F1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458D2C7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53EF8A2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794BBF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04DEBE7" w14:textId="77777777" w:rsidTr="00F70718">
        <w:trPr>
          <w:trHeight w:val="20"/>
        </w:trPr>
        <w:tc>
          <w:tcPr>
            <w:tcW w:w="1311" w:type="pct"/>
            <w:shd w:val="clear" w:color="auto" w:fill="auto"/>
          </w:tcPr>
          <w:p w14:paraId="44BDD0BE" w14:textId="0897883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Mississippi</w:t>
            </w:r>
          </w:p>
        </w:tc>
        <w:tc>
          <w:tcPr>
            <w:tcW w:w="521" w:type="pct"/>
            <w:shd w:val="clear" w:color="auto" w:fill="auto"/>
          </w:tcPr>
          <w:p w14:paraId="40FDD93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65823AA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5010797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311E7C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AA553C8" w14:textId="77777777" w:rsidTr="00F70718">
        <w:trPr>
          <w:trHeight w:val="20"/>
        </w:trPr>
        <w:tc>
          <w:tcPr>
            <w:tcW w:w="1311" w:type="pct"/>
            <w:shd w:val="clear" w:color="auto" w:fill="auto"/>
          </w:tcPr>
          <w:p w14:paraId="085FE4EC" w14:textId="3851ACC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Mississippi</w:t>
            </w:r>
          </w:p>
        </w:tc>
        <w:tc>
          <w:tcPr>
            <w:tcW w:w="521" w:type="pct"/>
            <w:shd w:val="clear" w:color="auto" w:fill="auto"/>
          </w:tcPr>
          <w:p w14:paraId="61DDE9B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195B928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91133B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3F9B1D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0D09B0F" w14:textId="77777777" w:rsidTr="00F70718">
        <w:trPr>
          <w:trHeight w:val="20"/>
        </w:trPr>
        <w:tc>
          <w:tcPr>
            <w:tcW w:w="1311" w:type="pct"/>
            <w:shd w:val="clear" w:color="auto" w:fill="auto"/>
          </w:tcPr>
          <w:p w14:paraId="338C2C39" w14:textId="305E1F5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Missouri</w:t>
            </w:r>
          </w:p>
        </w:tc>
        <w:tc>
          <w:tcPr>
            <w:tcW w:w="521" w:type="pct"/>
            <w:shd w:val="clear" w:color="auto" w:fill="auto"/>
          </w:tcPr>
          <w:p w14:paraId="2389574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66E53C9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3516C5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5B6A53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3F02A1B" w14:textId="77777777" w:rsidTr="00F70718">
        <w:trPr>
          <w:trHeight w:val="20"/>
        </w:trPr>
        <w:tc>
          <w:tcPr>
            <w:tcW w:w="1311" w:type="pct"/>
            <w:shd w:val="clear" w:color="auto" w:fill="auto"/>
          </w:tcPr>
          <w:p w14:paraId="3DD986DC" w14:textId="25E62128"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lastRenderedPageBreak/>
              <w:t>Missouri</w:t>
            </w:r>
          </w:p>
        </w:tc>
        <w:tc>
          <w:tcPr>
            <w:tcW w:w="521" w:type="pct"/>
            <w:shd w:val="clear" w:color="auto" w:fill="auto"/>
          </w:tcPr>
          <w:p w14:paraId="5D177BC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68F4D45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1383E7C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65F77A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E7911E6" w14:textId="77777777" w:rsidTr="00F70718">
        <w:trPr>
          <w:trHeight w:val="20"/>
        </w:trPr>
        <w:tc>
          <w:tcPr>
            <w:tcW w:w="1311" w:type="pct"/>
            <w:shd w:val="clear" w:color="auto" w:fill="auto"/>
          </w:tcPr>
          <w:p w14:paraId="4F8C087A" w14:textId="0892C45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Missouri</w:t>
            </w:r>
          </w:p>
        </w:tc>
        <w:tc>
          <w:tcPr>
            <w:tcW w:w="521" w:type="pct"/>
            <w:shd w:val="clear" w:color="auto" w:fill="auto"/>
          </w:tcPr>
          <w:p w14:paraId="4A2E12C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649329B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CB35D7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8167DB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906F4DB" w14:textId="77777777" w:rsidTr="00F70718">
        <w:trPr>
          <w:trHeight w:val="20"/>
        </w:trPr>
        <w:tc>
          <w:tcPr>
            <w:tcW w:w="1311" w:type="pct"/>
            <w:shd w:val="clear" w:color="auto" w:fill="auto"/>
          </w:tcPr>
          <w:p w14:paraId="05B0A822" w14:textId="0183EC8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Missouri</w:t>
            </w:r>
          </w:p>
        </w:tc>
        <w:tc>
          <w:tcPr>
            <w:tcW w:w="521" w:type="pct"/>
            <w:shd w:val="clear" w:color="auto" w:fill="auto"/>
          </w:tcPr>
          <w:p w14:paraId="652ED2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5047C04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BA81C8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B5ABAB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9B7E186" w14:textId="77777777" w:rsidTr="00F70718">
        <w:trPr>
          <w:trHeight w:val="20"/>
        </w:trPr>
        <w:tc>
          <w:tcPr>
            <w:tcW w:w="1311" w:type="pct"/>
            <w:shd w:val="clear" w:color="auto" w:fill="auto"/>
          </w:tcPr>
          <w:p w14:paraId="1AEC7756" w14:textId="3D16524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Montana</w:t>
            </w:r>
          </w:p>
        </w:tc>
        <w:tc>
          <w:tcPr>
            <w:tcW w:w="521" w:type="pct"/>
            <w:shd w:val="clear" w:color="auto" w:fill="auto"/>
          </w:tcPr>
          <w:p w14:paraId="7CAAE8C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3B1A9A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11C774D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BD952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4B8EF42" w14:textId="77777777" w:rsidTr="00F70718">
        <w:trPr>
          <w:trHeight w:val="20"/>
        </w:trPr>
        <w:tc>
          <w:tcPr>
            <w:tcW w:w="1311" w:type="pct"/>
            <w:shd w:val="clear" w:color="auto" w:fill="auto"/>
          </w:tcPr>
          <w:p w14:paraId="7E53BBA0" w14:textId="76B5D7A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Hampshire</w:t>
            </w:r>
          </w:p>
        </w:tc>
        <w:tc>
          <w:tcPr>
            <w:tcW w:w="521" w:type="pct"/>
            <w:shd w:val="clear" w:color="auto" w:fill="auto"/>
          </w:tcPr>
          <w:p w14:paraId="6D51E32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98557D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B88B8B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724037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87FCE36" w14:textId="77777777" w:rsidTr="00F70718">
        <w:trPr>
          <w:trHeight w:val="20"/>
        </w:trPr>
        <w:tc>
          <w:tcPr>
            <w:tcW w:w="1311" w:type="pct"/>
            <w:shd w:val="clear" w:color="auto" w:fill="auto"/>
          </w:tcPr>
          <w:p w14:paraId="75BFB42E" w14:textId="392028B8"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Hampshire</w:t>
            </w:r>
          </w:p>
        </w:tc>
        <w:tc>
          <w:tcPr>
            <w:tcW w:w="521" w:type="pct"/>
            <w:shd w:val="clear" w:color="auto" w:fill="auto"/>
          </w:tcPr>
          <w:p w14:paraId="567036A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29ECAA5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74E812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w:t>
            </w:r>
          </w:p>
        </w:tc>
        <w:tc>
          <w:tcPr>
            <w:tcW w:w="738" w:type="pct"/>
            <w:shd w:val="clear" w:color="auto" w:fill="auto"/>
          </w:tcPr>
          <w:p w14:paraId="19BD709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426A9BE" w14:textId="77777777" w:rsidTr="00F70718">
        <w:trPr>
          <w:trHeight w:val="20"/>
        </w:trPr>
        <w:tc>
          <w:tcPr>
            <w:tcW w:w="1311" w:type="pct"/>
            <w:shd w:val="clear" w:color="auto" w:fill="auto"/>
          </w:tcPr>
          <w:p w14:paraId="7A169DB8" w14:textId="21C6F41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Jersey</w:t>
            </w:r>
          </w:p>
        </w:tc>
        <w:tc>
          <w:tcPr>
            <w:tcW w:w="521" w:type="pct"/>
            <w:shd w:val="clear" w:color="auto" w:fill="auto"/>
          </w:tcPr>
          <w:p w14:paraId="50AD8D3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D0F23B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8D9E7D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A9F099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9B181D7" w14:textId="77777777" w:rsidTr="00F70718">
        <w:trPr>
          <w:trHeight w:val="20"/>
        </w:trPr>
        <w:tc>
          <w:tcPr>
            <w:tcW w:w="1311" w:type="pct"/>
            <w:shd w:val="clear" w:color="auto" w:fill="auto"/>
          </w:tcPr>
          <w:p w14:paraId="6A4AAFC5" w14:textId="688EB04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Jersey</w:t>
            </w:r>
          </w:p>
        </w:tc>
        <w:tc>
          <w:tcPr>
            <w:tcW w:w="521" w:type="pct"/>
            <w:shd w:val="clear" w:color="auto" w:fill="auto"/>
          </w:tcPr>
          <w:p w14:paraId="4E45F8E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D6B663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4C3CA50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D93794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EB88DEB" w14:textId="77777777" w:rsidTr="00F70718">
        <w:trPr>
          <w:trHeight w:val="20"/>
        </w:trPr>
        <w:tc>
          <w:tcPr>
            <w:tcW w:w="1311" w:type="pct"/>
            <w:shd w:val="clear" w:color="auto" w:fill="auto"/>
          </w:tcPr>
          <w:p w14:paraId="39CEEC3F" w14:textId="450D8E2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Mexico</w:t>
            </w:r>
          </w:p>
        </w:tc>
        <w:tc>
          <w:tcPr>
            <w:tcW w:w="521" w:type="pct"/>
            <w:shd w:val="clear" w:color="auto" w:fill="auto"/>
          </w:tcPr>
          <w:p w14:paraId="524A103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7E5DEED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749FAF0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D0A76F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F0FB35F" w14:textId="77777777" w:rsidTr="00F70718">
        <w:trPr>
          <w:trHeight w:val="20"/>
        </w:trPr>
        <w:tc>
          <w:tcPr>
            <w:tcW w:w="1311" w:type="pct"/>
            <w:shd w:val="clear" w:color="auto" w:fill="auto"/>
          </w:tcPr>
          <w:p w14:paraId="59293A19" w14:textId="3413396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Mexico</w:t>
            </w:r>
          </w:p>
        </w:tc>
        <w:tc>
          <w:tcPr>
            <w:tcW w:w="521" w:type="pct"/>
            <w:shd w:val="clear" w:color="auto" w:fill="auto"/>
          </w:tcPr>
          <w:p w14:paraId="1DA6C71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2230C0C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4360830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890BE7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74C0E88" w14:textId="77777777" w:rsidTr="00F70718">
        <w:trPr>
          <w:trHeight w:val="20"/>
        </w:trPr>
        <w:tc>
          <w:tcPr>
            <w:tcW w:w="1311" w:type="pct"/>
            <w:shd w:val="clear" w:color="auto" w:fill="auto"/>
          </w:tcPr>
          <w:p w14:paraId="386101DA" w14:textId="608DBF9E"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Mexico</w:t>
            </w:r>
          </w:p>
        </w:tc>
        <w:tc>
          <w:tcPr>
            <w:tcW w:w="521" w:type="pct"/>
            <w:shd w:val="clear" w:color="auto" w:fill="auto"/>
          </w:tcPr>
          <w:p w14:paraId="7C90E6D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5DF43CA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DC8241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21D7A8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E36D4E2" w14:textId="77777777" w:rsidTr="00F70718">
        <w:trPr>
          <w:trHeight w:val="20"/>
        </w:trPr>
        <w:tc>
          <w:tcPr>
            <w:tcW w:w="1311" w:type="pct"/>
            <w:shd w:val="clear" w:color="auto" w:fill="auto"/>
          </w:tcPr>
          <w:p w14:paraId="1BD658BE" w14:textId="38FCE7C4"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New Mexico</w:t>
            </w:r>
          </w:p>
        </w:tc>
        <w:tc>
          <w:tcPr>
            <w:tcW w:w="521" w:type="pct"/>
            <w:shd w:val="clear" w:color="auto" w:fill="auto"/>
          </w:tcPr>
          <w:p w14:paraId="091722A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5798376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05925E1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B311D0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D8CFD78" w14:textId="77777777" w:rsidTr="00F70718">
        <w:trPr>
          <w:trHeight w:val="20"/>
        </w:trPr>
        <w:tc>
          <w:tcPr>
            <w:tcW w:w="1311" w:type="pct"/>
            <w:shd w:val="clear" w:color="auto" w:fill="auto"/>
          </w:tcPr>
          <w:p w14:paraId="2891C8D4" w14:textId="59541C19"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North Dakota</w:t>
            </w:r>
          </w:p>
        </w:tc>
        <w:tc>
          <w:tcPr>
            <w:tcW w:w="521" w:type="pct"/>
            <w:shd w:val="clear" w:color="auto" w:fill="auto"/>
          </w:tcPr>
          <w:p w14:paraId="7BD247F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D202F4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6C3124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4A048C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3D88133" w14:textId="77777777" w:rsidTr="00F70718">
        <w:trPr>
          <w:trHeight w:val="20"/>
        </w:trPr>
        <w:tc>
          <w:tcPr>
            <w:tcW w:w="1311" w:type="pct"/>
            <w:shd w:val="clear" w:color="auto" w:fill="auto"/>
          </w:tcPr>
          <w:p w14:paraId="14E4B6F1" w14:textId="0AC6D96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North Dakota</w:t>
            </w:r>
          </w:p>
        </w:tc>
        <w:tc>
          <w:tcPr>
            <w:tcW w:w="521" w:type="pct"/>
            <w:shd w:val="clear" w:color="auto" w:fill="auto"/>
          </w:tcPr>
          <w:p w14:paraId="254B06E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A55A7F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319577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E3E4F6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D9A7053" w14:textId="77777777" w:rsidTr="00F70718">
        <w:trPr>
          <w:trHeight w:val="20"/>
        </w:trPr>
        <w:tc>
          <w:tcPr>
            <w:tcW w:w="1311" w:type="pct"/>
            <w:shd w:val="clear" w:color="auto" w:fill="auto"/>
          </w:tcPr>
          <w:p w14:paraId="33E16C73" w14:textId="098E201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Northern Marianas</w:t>
            </w:r>
          </w:p>
        </w:tc>
        <w:tc>
          <w:tcPr>
            <w:tcW w:w="521" w:type="pct"/>
            <w:shd w:val="clear" w:color="auto" w:fill="auto"/>
          </w:tcPr>
          <w:p w14:paraId="6A0A595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A11FEC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F66E2A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912889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6B9C8C7" w14:textId="77777777" w:rsidTr="00F70718">
        <w:trPr>
          <w:trHeight w:val="20"/>
        </w:trPr>
        <w:tc>
          <w:tcPr>
            <w:tcW w:w="1311" w:type="pct"/>
            <w:shd w:val="clear" w:color="auto" w:fill="auto"/>
          </w:tcPr>
          <w:p w14:paraId="68D4083A" w14:textId="2C725253"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Northern Marianas</w:t>
            </w:r>
          </w:p>
        </w:tc>
        <w:tc>
          <w:tcPr>
            <w:tcW w:w="521" w:type="pct"/>
            <w:shd w:val="clear" w:color="auto" w:fill="auto"/>
          </w:tcPr>
          <w:p w14:paraId="294C7E6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7698F28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49D141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918715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B9DFAD0" w14:textId="77777777" w:rsidTr="00F70718">
        <w:trPr>
          <w:trHeight w:val="20"/>
        </w:trPr>
        <w:tc>
          <w:tcPr>
            <w:tcW w:w="1311" w:type="pct"/>
            <w:shd w:val="clear" w:color="auto" w:fill="auto"/>
          </w:tcPr>
          <w:p w14:paraId="60585D46" w14:textId="38CCFB9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Ohio</w:t>
            </w:r>
          </w:p>
        </w:tc>
        <w:tc>
          <w:tcPr>
            <w:tcW w:w="521" w:type="pct"/>
            <w:shd w:val="clear" w:color="auto" w:fill="auto"/>
          </w:tcPr>
          <w:p w14:paraId="38FF1E3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2E382C3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C05A90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0314F7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DF771DC" w14:textId="77777777" w:rsidTr="00F70718">
        <w:trPr>
          <w:trHeight w:val="20"/>
        </w:trPr>
        <w:tc>
          <w:tcPr>
            <w:tcW w:w="1311" w:type="pct"/>
            <w:shd w:val="clear" w:color="auto" w:fill="auto"/>
          </w:tcPr>
          <w:p w14:paraId="06ABE125" w14:textId="2ADBB31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Oregon</w:t>
            </w:r>
          </w:p>
        </w:tc>
        <w:tc>
          <w:tcPr>
            <w:tcW w:w="521" w:type="pct"/>
            <w:shd w:val="clear" w:color="auto" w:fill="auto"/>
          </w:tcPr>
          <w:p w14:paraId="0AE90B4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9627D8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4276A2F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C56F8C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7C5CFDB" w14:textId="77777777" w:rsidTr="00F70718">
        <w:trPr>
          <w:trHeight w:val="20"/>
        </w:trPr>
        <w:tc>
          <w:tcPr>
            <w:tcW w:w="1311" w:type="pct"/>
            <w:shd w:val="clear" w:color="auto" w:fill="auto"/>
          </w:tcPr>
          <w:p w14:paraId="58D7D611" w14:textId="4972ECF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Oregon</w:t>
            </w:r>
          </w:p>
        </w:tc>
        <w:tc>
          <w:tcPr>
            <w:tcW w:w="521" w:type="pct"/>
            <w:shd w:val="clear" w:color="auto" w:fill="auto"/>
          </w:tcPr>
          <w:p w14:paraId="6B3C3F8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015D6FA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89195F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432E9F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AF88DA6" w14:textId="77777777" w:rsidTr="00F70718">
        <w:trPr>
          <w:trHeight w:val="20"/>
        </w:trPr>
        <w:tc>
          <w:tcPr>
            <w:tcW w:w="1311" w:type="pct"/>
            <w:shd w:val="clear" w:color="auto" w:fill="auto"/>
          </w:tcPr>
          <w:p w14:paraId="3AC3C6A5" w14:textId="58F8ED7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Pennsylvania</w:t>
            </w:r>
          </w:p>
        </w:tc>
        <w:tc>
          <w:tcPr>
            <w:tcW w:w="521" w:type="pct"/>
            <w:shd w:val="clear" w:color="auto" w:fill="auto"/>
          </w:tcPr>
          <w:p w14:paraId="03A889B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73B8599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252F35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34D3A1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401D9E5" w14:textId="77777777" w:rsidTr="00F70718">
        <w:trPr>
          <w:trHeight w:val="20"/>
        </w:trPr>
        <w:tc>
          <w:tcPr>
            <w:tcW w:w="1311" w:type="pct"/>
            <w:shd w:val="clear" w:color="auto" w:fill="auto"/>
          </w:tcPr>
          <w:p w14:paraId="6C5EF876" w14:textId="60BA90C5"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Rhode Island</w:t>
            </w:r>
          </w:p>
        </w:tc>
        <w:tc>
          <w:tcPr>
            <w:tcW w:w="521" w:type="pct"/>
            <w:shd w:val="clear" w:color="auto" w:fill="auto"/>
          </w:tcPr>
          <w:p w14:paraId="126EBAE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D06243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2FA9019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1AED80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9F0098F" w14:textId="77777777" w:rsidTr="00F70718">
        <w:trPr>
          <w:trHeight w:val="20"/>
        </w:trPr>
        <w:tc>
          <w:tcPr>
            <w:tcW w:w="1311" w:type="pct"/>
            <w:shd w:val="clear" w:color="auto" w:fill="auto"/>
          </w:tcPr>
          <w:p w14:paraId="7610DACA" w14:textId="7050CBA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Rhode Island</w:t>
            </w:r>
          </w:p>
        </w:tc>
        <w:tc>
          <w:tcPr>
            <w:tcW w:w="521" w:type="pct"/>
            <w:shd w:val="clear" w:color="auto" w:fill="auto"/>
          </w:tcPr>
          <w:p w14:paraId="7FA664D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D77E79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BFBA6E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03FB89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C306257" w14:textId="77777777" w:rsidTr="00F70718">
        <w:trPr>
          <w:trHeight w:val="20"/>
        </w:trPr>
        <w:tc>
          <w:tcPr>
            <w:tcW w:w="1311" w:type="pct"/>
            <w:shd w:val="clear" w:color="auto" w:fill="auto"/>
          </w:tcPr>
          <w:p w14:paraId="78AB6B11" w14:textId="66A1A9B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South Carolina</w:t>
            </w:r>
          </w:p>
        </w:tc>
        <w:tc>
          <w:tcPr>
            <w:tcW w:w="521" w:type="pct"/>
            <w:shd w:val="clear" w:color="auto" w:fill="auto"/>
          </w:tcPr>
          <w:p w14:paraId="63376D4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06716A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DDDD04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18CF19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5A825E88" w14:textId="77777777" w:rsidTr="00F70718">
        <w:trPr>
          <w:trHeight w:val="20"/>
        </w:trPr>
        <w:tc>
          <w:tcPr>
            <w:tcW w:w="1311" w:type="pct"/>
            <w:shd w:val="clear" w:color="auto" w:fill="auto"/>
          </w:tcPr>
          <w:p w14:paraId="17398889" w14:textId="62F7FE6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South Carolina</w:t>
            </w:r>
          </w:p>
        </w:tc>
        <w:tc>
          <w:tcPr>
            <w:tcW w:w="521" w:type="pct"/>
            <w:shd w:val="clear" w:color="auto" w:fill="auto"/>
          </w:tcPr>
          <w:p w14:paraId="1537BD0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165B4D1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47A886B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745699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ED476BB" w14:textId="77777777" w:rsidTr="00F70718">
        <w:trPr>
          <w:trHeight w:val="20"/>
        </w:trPr>
        <w:tc>
          <w:tcPr>
            <w:tcW w:w="1311" w:type="pct"/>
            <w:shd w:val="clear" w:color="auto" w:fill="auto"/>
          </w:tcPr>
          <w:p w14:paraId="5671601F" w14:textId="5EE6E4F2"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South Carolina</w:t>
            </w:r>
          </w:p>
        </w:tc>
        <w:tc>
          <w:tcPr>
            <w:tcW w:w="521" w:type="pct"/>
            <w:shd w:val="clear" w:color="auto" w:fill="auto"/>
          </w:tcPr>
          <w:p w14:paraId="5681617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3C8635F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03D1A6C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CF86D9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CFE7768" w14:textId="77777777" w:rsidTr="00F70718">
        <w:trPr>
          <w:trHeight w:val="20"/>
        </w:trPr>
        <w:tc>
          <w:tcPr>
            <w:tcW w:w="1311" w:type="pct"/>
            <w:shd w:val="clear" w:color="auto" w:fill="auto"/>
          </w:tcPr>
          <w:p w14:paraId="77DBA98A" w14:textId="5AE9EE9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South Dakota</w:t>
            </w:r>
          </w:p>
        </w:tc>
        <w:tc>
          <w:tcPr>
            <w:tcW w:w="521" w:type="pct"/>
            <w:shd w:val="clear" w:color="auto" w:fill="auto"/>
          </w:tcPr>
          <w:p w14:paraId="4104098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2EE0CD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117009B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231C1B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CDF3CD0" w14:textId="77777777" w:rsidTr="00F70718">
        <w:trPr>
          <w:trHeight w:val="20"/>
        </w:trPr>
        <w:tc>
          <w:tcPr>
            <w:tcW w:w="1311" w:type="pct"/>
            <w:shd w:val="clear" w:color="auto" w:fill="auto"/>
          </w:tcPr>
          <w:p w14:paraId="7937D0AE" w14:textId="5B73903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South Dakota</w:t>
            </w:r>
          </w:p>
        </w:tc>
        <w:tc>
          <w:tcPr>
            <w:tcW w:w="521" w:type="pct"/>
            <w:shd w:val="clear" w:color="auto" w:fill="auto"/>
          </w:tcPr>
          <w:p w14:paraId="6D4DA5C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6DEE71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4055398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08D8CE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C669C0A" w14:textId="77777777" w:rsidTr="00F70718">
        <w:trPr>
          <w:trHeight w:val="20"/>
        </w:trPr>
        <w:tc>
          <w:tcPr>
            <w:tcW w:w="1311" w:type="pct"/>
            <w:shd w:val="clear" w:color="auto" w:fill="auto"/>
          </w:tcPr>
          <w:p w14:paraId="1B2CEBB4" w14:textId="7B707AFF"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Tennessee</w:t>
            </w:r>
          </w:p>
        </w:tc>
        <w:tc>
          <w:tcPr>
            <w:tcW w:w="521" w:type="pct"/>
            <w:shd w:val="clear" w:color="auto" w:fill="auto"/>
          </w:tcPr>
          <w:p w14:paraId="255B20D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3407F11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FB9959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DAB9FB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0FB0CAD" w14:textId="77777777" w:rsidTr="00F70718">
        <w:trPr>
          <w:trHeight w:val="20"/>
        </w:trPr>
        <w:tc>
          <w:tcPr>
            <w:tcW w:w="1311" w:type="pct"/>
            <w:shd w:val="clear" w:color="auto" w:fill="auto"/>
          </w:tcPr>
          <w:p w14:paraId="077D3521" w14:textId="252B93D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Texas</w:t>
            </w:r>
          </w:p>
        </w:tc>
        <w:tc>
          <w:tcPr>
            <w:tcW w:w="521" w:type="pct"/>
            <w:shd w:val="clear" w:color="auto" w:fill="auto"/>
          </w:tcPr>
          <w:p w14:paraId="696BF27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D41203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767D89C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491CD47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6FCEB2C1" w14:textId="77777777" w:rsidTr="00F70718">
        <w:trPr>
          <w:trHeight w:val="20"/>
        </w:trPr>
        <w:tc>
          <w:tcPr>
            <w:tcW w:w="1311" w:type="pct"/>
            <w:shd w:val="clear" w:color="auto" w:fill="auto"/>
          </w:tcPr>
          <w:p w14:paraId="0A220971" w14:textId="13D3FEEB"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lastRenderedPageBreak/>
              <w:t>Vermont</w:t>
            </w:r>
          </w:p>
        </w:tc>
        <w:tc>
          <w:tcPr>
            <w:tcW w:w="521" w:type="pct"/>
            <w:shd w:val="clear" w:color="auto" w:fill="auto"/>
          </w:tcPr>
          <w:p w14:paraId="56D0D73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24DC53E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38BD4B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66BED09"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2FA24F83" w14:textId="77777777" w:rsidTr="00F70718">
        <w:trPr>
          <w:trHeight w:val="20"/>
        </w:trPr>
        <w:tc>
          <w:tcPr>
            <w:tcW w:w="1311" w:type="pct"/>
            <w:shd w:val="clear" w:color="auto" w:fill="auto"/>
          </w:tcPr>
          <w:p w14:paraId="67AC933E" w14:textId="46E7465A"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Vermont</w:t>
            </w:r>
          </w:p>
        </w:tc>
        <w:tc>
          <w:tcPr>
            <w:tcW w:w="521" w:type="pct"/>
            <w:shd w:val="clear" w:color="auto" w:fill="auto"/>
          </w:tcPr>
          <w:p w14:paraId="6299988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97E29B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8126EA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362BC01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FB12F1A" w14:textId="77777777" w:rsidTr="00F70718">
        <w:trPr>
          <w:trHeight w:val="20"/>
        </w:trPr>
        <w:tc>
          <w:tcPr>
            <w:tcW w:w="1311" w:type="pct"/>
            <w:shd w:val="clear" w:color="auto" w:fill="auto"/>
          </w:tcPr>
          <w:p w14:paraId="00D13181" w14:textId="3182C163"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Virgin Islands</w:t>
            </w:r>
          </w:p>
        </w:tc>
        <w:tc>
          <w:tcPr>
            <w:tcW w:w="521" w:type="pct"/>
            <w:shd w:val="clear" w:color="auto" w:fill="auto"/>
          </w:tcPr>
          <w:p w14:paraId="7464DE5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CB22CC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3A6BF79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B06A2B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4B1298B4" w14:textId="77777777" w:rsidTr="00F70718">
        <w:trPr>
          <w:trHeight w:val="20"/>
        </w:trPr>
        <w:tc>
          <w:tcPr>
            <w:tcW w:w="1311" w:type="pct"/>
            <w:shd w:val="clear" w:color="auto" w:fill="auto"/>
          </w:tcPr>
          <w:p w14:paraId="5B68D4E8" w14:textId="0041D2E1"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Virgin Islands</w:t>
            </w:r>
          </w:p>
        </w:tc>
        <w:tc>
          <w:tcPr>
            <w:tcW w:w="521" w:type="pct"/>
            <w:shd w:val="clear" w:color="auto" w:fill="auto"/>
          </w:tcPr>
          <w:p w14:paraId="5FBCA7A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6379075D"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351C562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B20CD3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02634FA" w14:textId="77777777" w:rsidTr="00F70718">
        <w:trPr>
          <w:trHeight w:val="20"/>
        </w:trPr>
        <w:tc>
          <w:tcPr>
            <w:tcW w:w="1311" w:type="pct"/>
            <w:shd w:val="clear" w:color="auto" w:fill="auto"/>
          </w:tcPr>
          <w:p w14:paraId="23790743" w14:textId="7843A207" w:rsidR="00132B8F" w:rsidRPr="00960E66" w:rsidRDefault="00132B8F" w:rsidP="00960E66">
            <w:pPr>
              <w:spacing w:after="0" w:line="23" w:lineRule="atLeast"/>
              <w:rPr>
                <w:rFonts w:ascii="Arial" w:eastAsia="Times New Roman" w:hAnsi="Arial" w:cs="Arial"/>
                <w:color w:val="000000"/>
                <w:sz w:val="20"/>
                <w:szCs w:val="20"/>
              </w:rPr>
            </w:pPr>
            <w:r w:rsidRPr="00960E66">
              <w:rPr>
                <w:rFonts w:ascii="Arial" w:hAnsi="Arial" w:cs="Arial"/>
                <w:color w:val="000000"/>
                <w:sz w:val="20"/>
                <w:szCs w:val="20"/>
              </w:rPr>
              <w:t>Virginia</w:t>
            </w:r>
          </w:p>
        </w:tc>
        <w:tc>
          <w:tcPr>
            <w:tcW w:w="521" w:type="pct"/>
            <w:shd w:val="clear" w:color="auto" w:fill="auto"/>
          </w:tcPr>
          <w:p w14:paraId="75184EF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09A00F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6F24F10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773EA04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1CFD444C" w14:textId="77777777" w:rsidTr="00F70718">
        <w:trPr>
          <w:trHeight w:val="20"/>
        </w:trPr>
        <w:tc>
          <w:tcPr>
            <w:tcW w:w="1311" w:type="pct"/>
            <w:shd w:val="clear" w:color="auto" w:fill="auto"/>
          </w:tcPr>
          <w:p w14:paraId="54CB138A" w14:textId="55ABF1C3"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Washington</w:t>
            </w:r>
          </w:p>
        </w:tc>
        <w:tc>
          <w:tcPr>
            <w:tcW w:w="521" w:type="pct"/>
            <w:shd w:val="clear" w:color="auto" w:fill="auto"/>
          </w:tcPr>
          <w:p w14:paraId="0DB9823C"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20C5E54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62F9B872"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125DD9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AE7B98B" w14:textId="77777777" w:rsidTr="00F70718">
        <w:trPr>
          <w:trHeight w:val="20"/>
        </w:trPr>
        <w:tc>
          <w:tcPr>
            <w:tcW w:w="1311" w:type="pct"/>
            <w:shd w:val="clear" w:color="auto" w:fill="auto"/>
          </w:tcPr>
          <w:p w14:paraId="3B31D5BA" w14:textId="40669A6F"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Washington</w:t>
            </w:r>
          </w:p>
        </w:tc>
        <w:tc>
          <w:tcPr>
            <w:tcW w:w="521" w:type="pct"/>
            <w:shd w:val="clear" w:color="auto" w:fill="auto"/>
          </w:tcPr>
          <w:p w14:paraId="01E10A4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3154FB9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2445DFD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27A8831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3AF5C903" w14:textId="77777777" w:rsidTr="00F70718">
        <w:trPr>
          <w:trHeight w:val="20"/>
        </w:trPr>
        <w:tc>
          <w:tcPr>
            <w:tcW w:w="1311" w:type="pct"/>
            <w:shd w:val="clear" w:color="auto" w:fill="auto"/>
          </w:tcPr>
          <w:p w14:paraId="66C5CAE8" w14:textId="3B3F70F0"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West Virginia</w:t>
            </w:r>
          </w:p>
        </w:tc>
        <w:tc>
          <w:tcPr>
            <w:tcW w:w="521" w:type="pct"/>
            <w:shd w:val="clear" w:color="auto" w:fill="auto"/>
          </w:tcPr>
          <w:p w14:paraId="4D06161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7D89B10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2659BA2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5B483FC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034A23BF" w14:textId="77777777" w:rsidTr="00F70718">
        <w:trPr>
          <w:trHeight w:val="20"/>
        </w:trPr>
        <w:tc>
          <w:tcPr>
            <w:tcW w:w="1311" w:type="pct"/>
            <w:shd w:val="clear" w:color="auto" w:fill="auto"/>
          </w:tcPr>
          <w:p w14:paraId="022D3A08" w14:textId="0BDC6E26"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West Virginia</w:t>
            </w:r>
          </w:p>
        </w:tc>
        <w:tc>
          <w:tcPr>
            <w:tcW w:w="521" w:type="pct"/>
            <w:shd w:val="clear" w:color="auto" w:fill="auto"/>
          </w:tcPr>
          <w:p w14:paraId="1C17F26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5DBAA39F"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5C23EB91"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9110D9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D6012B3" w14:textId="77777777" w:rsidTr="00F70718">
        <w:trPr>
          <w:trHeight w:val="20"/>
        </w:trPr>
        <w:tc>
          <w:tcPr>
            <w:tcW w:w="1311" w:type="pct"/>
            <w:shd w:val="clear" w:color="auto" w:fill="auto"/>
          </w:tcPr>
          <w:p w14:paraId="4E49FDE0" w14:textId="227A5BCF"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Wisconsin</w:t>
            </w:r>
          </w:p>
        </w:tc>
        <w:tc>
          <w:tcPr>
            <w:tcW w:w="521" w:type="pct"/>
            <w:shd w:val="clear" w:color="auto" w:fill="auto"/>
          </w:tcPr>
          <w:p w14:paraId="079D60A7"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3-8</w:t>
            </w:r>
          </w:p>
        </w:tc>
        <w:tc>
          <w:tcPr>
            <w:tcW w:w="1692" w:type="pct"/>
            <w:shd w:val="clear" w:color="auto" w:fill="auto"/>
          </w:tcPr>
          <w:p w14:paraId="3B91902E"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5A55005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09F9E178"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AC2A19E" w14:textId="77777777" w:rsidTr="00F70718">
        <w:trPr>
          <w:trHeight w:val="20"/>
        </w:trPr>
        <w:tc>
          <w:tcPr>
            <w:tcW w:w="1311" w:type="pct"/>
            <w:shd w:val="clear" w:color="auto" w:fill="auto"/>
          </w:tcPr>
          <w:p w14:paraId="69BA5150" w14:textId="43EF45A4"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Wisconsin</w:t>
            </w:r>
          </w:p>
        </w:tc>
        <w:tc>
          <w:tcPr>
            <w:tcW w:w="521" w:type="pct"/>
            <w:shd w:val="clear" w:color="auto" w:fill="auto"/>
          </w:tcPr>
          <w:p w14:paraId="2BCE66AB"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HS</w:t>
            </w:r>
          </w:p>
        </w:tc>
        <w:tc>
          <w:tcPr>
            <w:tcW w:w="1692" w:type="pct"/>
            <w:shd w:val="clear" w:color="auto" w:fill="auto"/>
          </w:tcPr>
          <w:p w14:paraId="28458A96"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Regular Assessments</w:t>
            </w:r>
          </w:p>
        </w:tc>
        <w:tc>
          <w:tcPr>
            <w:tcW w:w="738" w:type="pct"/>
          </w:tcPr>
          <w:p w14:paraId="0EE2558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1BF76533"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r w:rsidR="004B787F" w:rsidRPr="00960E66" w14:paraId="70F0FBE9" w14:textId="77777777" w:rsidTr="00F70718">
        <w:trPr>
          <w:trHeight w:val="20"/>
        </w:trPr>
        <w:tc>
          <w:tcPr>
            <w:tcW w:w="1311" w:type="pct"/>
            <w:shd w:val="clear" w:color="auto" w:fill="auto"/>
          </w:tcPr>
          <w:p w14:paraId="17BF347E" w14:textId="4B20C9EC" w:rsidR="00132B8F" w:rsidRPr="00960E66" w:rsidRDefault="00132B8F" w:rsidP="00960E66">
            <w:pPr>
              <w:spacing w:after="0" w:line="23" w:lineRule="atLeast"/>
              <w:rPr>
                <w:rFonts w:ascii="Arial" w:eastAsia="Times New Roman" w:hAnsi="Arial" w:cs="Arial"/>
                <w:color w:val="000000"/>
                <w:sz w:val="20"/>
                <w:szCs w:val="20"/>
              </w:rPr>
            </w:pPr>
            <w:r w:rsidRPr="00960E66">
              <w:rPr>
                <w:rFonts w:ascii="Arial" w:hAnsi="Arial" w:cs="Arial"/>
                <w:color w:val="000000"/>
                <w:sz w:val="20"/>
                <w:szCs w:val="20"/>
              </w:rPr>
              <w:t>Wyoming</w:t>
            </w:r>
          </w:p>
        </w:tc>
        <w:tc>
          <w:tcPr>
            <w:tcW w:w="521" w:type="pct"/>
            <w:shd w:val="clear" w:color="auto" w:fill="auto"/>
          </w:tcPr>
          <w:p w14:paraId="1D4D96A0"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ALL</w:t>
            </w:r>
          </w:p>
        </w:tc>
        <w:tc>
          <w:tcPr>
            <w:tcW w:w="1692" w:type="pct"/>
            <w:shd w:val="clear" w:color="auto" w:fill="auto"/>
          </w:tcPr>
          <w:p w14:paraId="44982B3A"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Mathematics Alternate Assessments</w:t>
            </w:r>
          </w:p>
        </w:tc>
        <w:tc>
          <w:tcPr>
            <w:tcW w:w="738" w:type="pct"/>
          </w:tcPr>
          <w:p w14:paraId="1CBF2544"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c>
          <w:tcPr>
            <w:tcW w:w="738" w:type="pct"/>
            <w:shd w:val="clear" w:color="auto" w:fill="auto"/>
          </w:tcPr>
          <w:p w14:paraId="6C056955" w14:textId="77777777" w:rsidR="00132B8F" w:rsidRPr="00960E66" w:rsidRDefault="00132B8F" w:rsidP="00960E66">
            <w:pPr>
              <w:spacing w:after="0" w:line="23" w:lineRule="atLeast"/>
              <w:rPr>
                <w:rFonts w:ascii="Arial" w:hAnsi="Arial" w:cs="Arial"/>
                <w:color w:val="000000"/>
                <w:sz w:val="20"/>
                <w:szCs w:val="20"/>
              </w:rPr>
            </w:pPr>
            <w:r w:rsidRPr="00960E66">
              <w:rPr>
                <w:rFonts w:ascii="Arial" w:hAnsi="Arial" w:cs="Arial"/>
                <w:color w:val="000000"/>
                <w:sz w:val="20"/>
                <w:szCs w:val="20"/>
              </w:rPr>
              <w:t>Yes</w:t>
            </w:r>
          </w:p>
        </w:tc>
      </w:tr>
    </w:tbl>
    <w:p w14:paraId="67FD1367" w14:textId="77777777" w:rsidR="00CB09A6" w:rsidRDefault="00CB09A6" w:rsidP="00CB09A6"/>
    <w:tbl>
      <w:tblPr>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721"/>
        <w:gridCol w:w="1081"/>
        <w:gridCol w:w="3514"/>
        <w:gridCol w:w="1532"/>
        <w:gridCol w:w="1530"/>
      </w:tblGrid>
      <w:tr w:rsidR="003078B8" w:rsidRPr="00F70718" w14:paraId="6600917B" w14:textId="77777777" w:rsidTr="003078B8">
        <w:trPr>
          <w:cantSplit/>
          <w:tblHeader/>
        </w:trPr>
        <w:tc>
          <w:tcPr>
            <w:tcW w:w="2721" w:type="dxa"/>
            <w:shd w:val="clear" w:color="auto" w:fill="D9D9D9"/>
            <w:vAlign w:val="bottom"/>
          </w:tcPr>
          <w:p w14:paraId="41B5940F" w14:textId="77777777" w:rsidR="00132B8F" w:rsidRPr="00F70718" w:rsidRDefault="00132B8F" w:rsidP="00F70718">
            <w:pPr>
              <w:spacing w:after="0" w:line="23" w:lineRule="atLeast"/>
              <w:rPr>
                <w:rFonts w:ascii="Arial" w:hAnsi="Arial" w:cs="Arial"/>
                <w:b/>
                <w:color w:val="000000"/>
                <w:sz w:val="20"/>
                <w:szCs w:val="20"/>
              </w:rPr>
            </w:pPr>
            <w:r w:rsidRPr="00F70718">
              <w:rPr>
                <w:rFonts w:ascii="Arial" w:hAnsi="Arial" w:cs="Arial"/>
                <w:b/>
                <w:color w:val="000000"/>
                <w:sz w:val="20"/>
                <w:szCs w:val="20"/>
              </w:rPr>
              <w:t>State</w:t>
            </w:r>
          </w:p>
        </w:tc>
        <w:tc>
          <w:tcPr>
            <w:tcW w:w="1081" w:type="dxa"/>
            <w:shd w:val="clear" w:color="auto" w:fill="D9D9D9"/>
            <w:vAlign w:val="bottom"/>
          </w:tcPr>
          <w:p w14:paraId="6DFDEBF9" w14:textId="77777777" w:rsidR="00132B8F" w:rsidRPr="00F70718" w:rsidRDefault="00132B8F" w:rsidP="00F70718">
            <w:pPr>
              <w:spacing w:after="0" w:line="23" w:lineRule="atLeast"/>
              <w:rPr>
                <w:rFonts w:ascii="Arial" w:hAnsi="Arial" w:cs="Arial"/>
                <w:b/>
                <w:color w:val="000000"/>
                <w:sz w:val="20"/>
                <w:szCs w:val="20"/>
              </w:rPr>
            </w:pPr>
            <w:r w:rsidRPr="00F70718">
              <w:rPr>
                <w:rFonts w:ascii="Arial" w:hAnsi="Arial" w:cs="Arial"/>
                <w:b/>
                <w:color w:val="000000"/>
                <w:sz w:val="20"/>
                <w:szCs w:val="20"/>
              </w:rPr>
              <w:t>Grade(s)</w:t>
            </w:r>
          </w:p>
        </w:tc>
        <w:tc>
          <w:tcPr>
            <w:tcW w:w="3514" w:type="dxa"/>
            <w:shd w:val="clear" w:color="auto" w:fill="D9D9D9"/>
            <w:vAlign w:val="bottom"/>
          </w:tcPr>
          <w:p w14:paraId="41529835" w14:textId="77777777" w:rsidR="00132B8F" w:rsidRPr="00F70718" w:rsidRDefault="00132B8F" w:rsidP="00F70718">
            <w:pPr>
              <w:spacing w:after="0" w:line="23" w:lineRule="atLeast"/>
              <w:rPr>
                <w:rFonts w:ascii="Arial" w:hAnsi="Arial" w:cs="Arial"/>
                <w:b/>
                <w:color w:val="000000"/>
                <w:sz w:val="20"/>
                <w:szCs w:val="20"/>
              </w:rPr>
            </w:pPr>
            <w:r w:rsidRPr="00F70718">
              <w:rPr>
                <w:rFonts w:ascii="Arial" w:hAnsi="Arial" w:cs="Arial"/>
                <w:b/>
                <w:color w:val="000000"/>
                <w:sz w:val="20"/>
                <w:szCs w:val="20"/>
              </w:rPr>
              <w:t>Assessment Type(s)</w:t>
            </w:r>
          </w:p>
        </w:tc>
        <w:tc>
          <w:tcPr>
            <w:tcW w:w="1532" w:type="dxa"/>
            <w:shd w:val="clear" w:color="auto" w:fill="D9D9D9"/>
            <w:vAlign w:val="bottom"/>
          </w:tcPr>
          <w:p w14:paraId="18A600B3" w14:textId="77777777" w:rsidR="00132B8F" w:rsidRPr="00F70718" w:rsidRDefault="00132B8F" w:rsidP="00F70718">
            <w:pPr>
              <w:spacing w:after="0" w:line="23" w:lineRule="atLeast"/>
              <w:rPr>
                <w:rFonts w:ascii="Arial" w:hAnsi="Arial" w:cs="Arial"/>
                <w:b/>
                <w:color w:val="000000"/>
                <w:sz w:val="20"/>
                <w:szCs w:val="20"/>
              </w:rPr>
            </w:pPr>
            <w:r w:rsidRPr="00F70718">
              <w:rPr>
                <w:rFonts w:ascii="Arial" w:hAnsi="Arial" w:cs="Arial"/>
                <w:b/>
                <w:color w:val="000000"/>
                <w:sz w:val="20"/>
                <w:szCs w:val="20"/>
              </w:rPr>
              <w:t>Change from prior year</w:t>
            </w:r>
          </w:p>
        </w:tc>
        <w:tc>
          <w:tcPr>
            <w:tcW w:w="1530" w:type="dxa"/>
            <w:shd w:val="clear" w:color="auto" w:fill="D9D9D9"/>
            <w:vAlign w:val="bottom"/>
          </w:tcPr>
          <w:p w14:paraId="33758588" w14:textId="77777777" w:rsidR="00132B8F" w:rsidRPr="00F70718" w:rsidRDefault="00132B8F" w:rsidP="00F70718">
            <w:pPr>
              <w:spacing w:after="0" w:line="23" w:lineRule="atLeast"/>
              <w:rPr>
                <w:rFonts w:ascii="Arial" w:hAnsi="Arial" w:cs="Arial"/>
                <w:b/>
                <w:color w:val="000000"/>
                <w:sz w:val="20"/>
                <w:szCs w:val="20"/>
              </w:rPr>
            </w:pPr>
            <w:r w:rsidRPr="00F70718">
              <w:rPr>
                <w:rFonts w:ascii="Arial" w:hAnsi="Arial" w:cs="Arial"/>
                <w:b/>
                <w:color w:val="000000"/>
                <w:sz w:val="20"/>
                <w:szCs w:val="20"/>
              </w:rPr>
              <w:t>Comparable to prior year</w:t>
            </w:r>
          </w:p>
        </w:tc>
      </w:tr>
      <w:tr w:rsidR="00132B8F" w:rsidRPr="004E7C57" w14:paraId="610939A6" w14:textId="77777777" w:rsidTr="00F70718">
        <w:trPr>
          <w:cantSplit/>
        </w:trPr>
        <w:tc>
          <w:tcPr>
            <w:tcW w:w="2721" w:type="dxa"/>
            <w:shd w:val="clear" w:color="auto" w:fill="auto"/>
          </w:tcPr>
          <w:p w14:paraId="3EDA1538" w14:textId="4368A61A" w:rsidR="00132B8F" w:rsidRPr="004B787F" w:rsidRDefault="00132B8F" w:rsidP="00F70718">
            <w:pPr>
              <w:spacing w:after="0" w:line="23" w:lineRule="atLeast"/>
              <w:rPr>
                <w:rFonts w:ascii="Arial" w:hAnsi="Arial" w:cs="Arial"/>
                <w:color w:val="000000"/>
                <w:sz w:val="20"/>
                <w:szCs w:val="20"/>
              </w:rPr>
            </w:pPr>
            <w:r w:rsidRPr="004E7C57">
              <w:rPr>
                <w:rFonts w:ascii="Arial" w:hAnsi="Arial" w:cs="Arial"/>
                <w:color w:val="000000"/>
                <w:sz w:val="20"/>
                <w:szCs w:val="20"/>
              </w:rPr>
              <w:t>Alabama</w:t>
            </w:r>
          </w:p>
        </w:tc>
        <w:tc>
          <w:tcPr>
            <w:tcW w:w="1081" w:type="dxa"/>
            <w:shd w:val="clear" w:color="auto" w:fill="auto"/>
          </w:tcPr>
          <w:p w14:paraId="4F6CD0A5" w14:textId="77777777" w:rsidR="00132B8F" w:rsidRPr="004E7C57" w:rsidRDefault="00132B8F" w:rsidP="00F70718">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C8D38D6" w14:textId="77777777" w:rsidR="00132B8F" w:rsidRPr="004E7C57" w:rsidRDefault="00132B8F" w:rsidP="00F70718">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0CA3CFC" w14:textId="77777777" w:rsidR="00132B8F" w:rsidRPr="004E7C57" w:rsidRDefault="00132B8F" w:rsidP="00F70718">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992882F" w14:textId="77777777" w:rsidR="00132B8F" w:rsidRPr="004E7C57" w:rsidRDefault="00132B8F" w:rsidP="00F70718">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B21875A" w14:textId="77777777" w:rsidTr="00F70718">
        <w:trPr>
          <w:cantSplit/>
        </w:trPr>
        <w:tc>
          <w:tcPr>
            <w:tcW w:w="2721" w:type="dxa"/>
            <w:shd w:val="clear" w:color="auto" w:fill="auto"/>
          </w:tcPr>
          <w:p w14:paraId="39F59296" w14:textId="20B9039F"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Alaska</w:t>
            </w:r>
          </w:p>
        </w:tc>
        <w:tc>
          <w:tcPr>
            <w:tcW w:w="1081" w:type="dxa"/>
            <w:shd w:val="clear" w:color="auto" w:fill="auto"/>
          </w:tcPr>
          <w:p w14:paraId="1D0552F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04BC8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64C7F3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FB9DC8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262BA1D" w14:textId="77777777" w:rsidTr="00F70718">
        <w:trPr>
          <w:cantSplit/>
        </w:trPr>
        <w:tc>
          <w:tcPr>
            <w:tcW w:w="2721" w:type="dxa"/>
            <w:shd w:val="clear" w:color="auto" w:fill="auto"/>
          </w:tcPr>
          <w:p w14:paraId="2052304F" w14:textId="74CCABDF"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Alaska</w:t>
            </w:r>
          </w:p>
        </w:tc>
        <w:tc>
          <w:tcPr>
            <w:tcW w:w="1081" w:type="dxa"/>
            <w:shd w:val="clear" w:color="auto" w:fill="auto"/>
          </w:tcPr>
          <w:p w14:paraId="0C140B6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806844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D0D560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3AB553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318567B" w14:textId="77777777" w:rsidTr="00F70718">
        <w:trPr>
          <w:cantSplit/>
        </w:trPr>
        <w:tc>
          <w:tcPr>
            <w:tcW w:w="2721" w:type="dxa"/>
            <w:shd w:val="clear" w:color="auto" w:fill="auto"/>
          </w:tcPr>
          <w:p w14:paraId="208A9D9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American Samoa</w:t>
            </w:r>
          </w:p>
        </w:tc>
        <w:tc>
          <w:tcPr>
            <w:tcW w:w="1081" w:type="dxa"/>
            <w:shd w:val="clear" w:color="auto" w:fill="auto"/>
          </w:tcPr>
          <w:p w14:paraId="00CB6B8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16E96FE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47640B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79E7FD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D79355C" w14:textId="77777777" w:rsidTr="00F70718">
        <w:trPr>
          <w:cantSplit/>
        </w:trPr>
        <w:tc>
          <w:tcPr>
            <w:tcW w:w="2721" w:type="dxa"/>
            <w:shd w:val="clear" w:color="auto" w:fill="auto"/>
          </w:tcPr>
          <w:p w14:paraId="27BA6C2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American Samoa</w:t>
            </w:r>
          </w:p>
        </w:tc>
        <w:tc>
          <w:tcPr>
            <w:tcW w:w="1081" w:type="dxa"/>
            <w:shd w:val="clear" w:color="auto" w:fill="auto"/>
          </w:tcPr>
          <w:p w14:paraId="35D3C1E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17C1809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756E44D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253EA3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9465C0B" w14:textId="77777777" w:rsidTr="00F70718">
        <w:trPr>
          <w:cantSplit/>
        </w:trPr>
        <w:tc>
          <w:tcPr>
            <w:tcW w:w="2721" w:type="dxa"/>
            <w:shd w:val="clear" w:color="auto" w:fill="auto"/>
          </w:tcPr>
          <w:p w14:paraId="4E00C610" w14:textId="6AEA844B"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Arizona</w:t>
            </w:r>
          </w:p>
        </w:tc>
        <w:tc>
          <w:tcPr>
            <w:tcW w:w="1081" w:type="dxa"/>
            <w:shd w:val="clear" w:color="auto" w:fill="auto"/>
          </w:tcPr>
          <w:p w14:paraId="0EBB442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41318A8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49CC73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D9294B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503D56F" w14:textId="77777777" w:rsidTr="00F70718">
        <w:trPr>
          <w:cantSplit/>
        </w:trPr>
        <w:tc>
          <w:tcPr>
            <w:tcW w:w="2721" w:type="dxa"/>
            <w:shd w:val="clear" w:color="auto" w:fill="auto"/>
          </w:tcPr>
          <w:p w14:paraId="5B45D9C7" w14:textId="41E21BDF"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Arizona</w:t>
            </w:r>
          </w:p>
        </w:tc>
        <w:tc>
          <w:tcPr>
            <w:tcW w:w="1081" w:type="dxa"/>
            <w:shd w:val="clear" w:color="auto" w:fill="auto"/>
          </w:tcPr>
          <w:p w14:paraId="21C0819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7138063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D5485E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EA2328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6992C44" w14:textId="77777777" w:rsidTr="00F70718">
        <w:trPr>
          <w:cantSplit/>
        </w:trPr>
        <w:tc>
          <w:tcPr>
            <w:tcW w:w="2721" w:type="dxa"/>
            <w:shd w:val="clear" w:color="auto" w:fill="auto"/>
          </w:tcPr>
          <w:p w14:paraId="2F1FFBE3" w14:textId="1A53FFC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Arizona</w:t>
            </w:r>
          </w:p>
        </w:tc>
        <w:tc>
          <w:tcPr>
            <w:tcW w:w="1081" w:type="dxa"/>
            <w:shd w:val="clear" w:color="auto" w:fill="auto"/>
          </w:tcPr>
          <w:p w14:paraId="790F07E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50AF445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EDCCD2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7B69F4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A5C9D36" w14:textId="77777777" w:rsidTr="00F70718">
        <w:trPr>
          <w:cantSplit/>
        </w:trPr>
        <w:tc>
          <w:tcPr>
            <w:tcW w:w="2721" w:type="dxa"/>
            <w:shd w:val="clear" w:color="auto" w:fill="auto"/>
          </w:tcPr>
          <w:p w14:paraId="0D43DA90" w14:textId="2388068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Arizona</w:t>
            </w:r>
          </w:p>
        </w:tc>
        <w:tc>
          <w:tcPr>
            <w:tcW w:w="1081" w:type="dxa"/>
            <w:shd w:val="clear" w:color="auto" w:fill="auto"/>
          </w:tcPr>
          <w:p w14:paraId="7F248B9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380BBD5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356B8B8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9D544A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9A5B8ED" w14:textId="77777777" w:rsidTr="00F70718">
        <w:trPr>
          <w:cantSplit/>
        </w:trPr>
        <w:tc>
          <w:tcPr>
            <w:tcW w:w="2721" w:type="dxa"/>
            <w:shd w:val="clear" w:color="auto" w:fill="auto"/>
          </w:tcPr>
          <w:p w14:paraId="3E07F98F" w14:textId="346F3A5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Arkansas</w:t>
            </w:r>
          </w:p>
        </w:tc>
        <w:tc>
          <w:tcPr>
            <w:tcW w:w="1081" w:type="dxa"/>
            <w:shd w:val="clear" w:color="auto" w:fill="auto"/>
          </w:tcPr>
          <w:p w14:paraId="52FDADB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8FE9D0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ADBC57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C32C2C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C509B5F" w14:textId="77777777" w:rsidTr="00F70718">
        <w:trPr>
          <w:cantSplit/>
        </w:trPr>
        <w:tc>
          <w:tcPr>
            <w:tcW w:w="2721" w:type="dxa"/>
            <w:shd w:val="clear" w:color="auto" w:fill="auto"/>
          </w:tcPr>
          <w:p w14:paraId="45B43A6F" w14:textId="2A1DF88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Arkansas</w:t>
            </w:r>
          </w:p>
        </w:tc>
        <w:tc>
          <w:tcPr>
            <w:tcW w:w="1081" w:type="dxa"/>
            <w:shd w:val="clear" w:color="auto" w:fill="auto"/>
          </w:tcPr>
          <w:p w14:paraId="2E32821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2B5E7C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788957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DDA61C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63EE1F0" w14:textId="77777777" w:rsidTr="00F70718">
        <w:trPr>
          <w:cantSplit/>
        </w:trPr>
        <w:tc>
          <w:tcPr>
            <w:tcW w:w="2721" w:type="dxa"/>
            <w:shd w:val="clear" w:color="auto" w:fill="auto"/>
          </w:tcPr>
          <w:p w14:paraId="5B655C6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Bureau of Indian Education</w:t>
            </w:r>
          </w:p>
        </w:tc>
        <w:tc>
          <w:tcPr>
            <w:tcW w:w="1081" w:type="dxa"/>
            <w:shd w:val="clear" w:color="auto" w:fill="auto"/>
          </w:tcPr>
          <w:p w14:paraId="5A97EEC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1AF598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F0B3E3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D5F264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61AA751" w14:textId="77777777" w:rsidTr="00F70718">
        <w:trPr>
          <w:cantSplit/>
        </w:trPr>
        <w:tc>
          <w:tcPr>
            <w:tcW w:w="2721" w:type="dxa"/>
            <w:shd w:val="clear" w:color="auto" w:fill="auto"/>
          </w:tcPr>
          <w:p w14:paraId="456EA01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Bureau of Indian Education</w:t>
            </w:r>
          </w:p>
        </w:tc>
        <w:tc>
          <w:tcPr>
            <w:tcW w:w="1081" w:type="dxa"/>
            <w:shd w:val="clear" w:color="auto" w:fill="auto"/>
          </w:tcPr>
          <w:p w14:paraId="4000350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2FFEB0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0EE7FA9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485D35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BDA8D03" w14:textId="77777777" w:rsidTr="00F70718">
        <w:trPr>
          <w:cantSplit/>
        </w:trPr>
        <w:tc>
          <w:tcPr>
            <w:tcW w:w="2721" w:type="dxa"/>
            <w:shd w:val="clear" w:color="auto" w:fill="auto"/>
          </w:tcPr>
          <w:p w14:paraId="7791BDFE" w14:textId="5AD3C2C8"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California</w:t>
            </w:r>
          </w:p>
        </w:tc>
        <w:tc>
          <w:tcPr>
            <w:tcW w:w="1081" w:type="dxa"/>
            <w:shd w:val="clear" w:color="auto" w:fill="auto"/>
          </w:tcPr>
          <w:p w14:paraId="2D32BBE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0E5E4AE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526D5C0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8709B5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E1A0E4B" w14:textId="77777777" w:rsidTr="00F70718">
        <w:trPr>
          <w:cantSplit/>
        </w:trPr>
        <w:tc>
          <w:tcPr>
            <w:tcW w:w="2721" w:type="dxa"/>
            <w:shd w:val="clear" w:color="auto" w:fill="auto"/>
          </w:tcPr>
          <w:p w14:paraId="5A60681B" w14:textId="08E462E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lastRenderedPageBreak/>
              <w:t>California</w:t>
            </w:r>
          </w:p>
        </w:tc>
        <w:tc>
          <w:tcPr>
            <w:tcW w:w="1081" w:type="dxa"/>
            <w:shd w:val="clear" w:color="auto" w:fill="auto"/>
          </w:tcPr>
          <w:p w14:paraId="3F86C09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2F97CA4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6D37188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5B5932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75238FD" w14:textId="77777777" w:rsidTr="00F70718">
        <w:trPr>
          <w:cantSplit/>
        </w:trPr>
        <w:tc>
          <w:tcPr>
            <w:tcW w:w="2721" w:type="dxa"/>
            <w:shd w:val="clear" w:color="auto" w:fill="auto"/>
          </w:tcPr>
          <w:p w14:paraId="28A345AA" w14:textId="3CB2EF24"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California</w:t>
            </w:r>
          </w:p>
        </w:tc>
        <w:tc>
          <w:tcPr>
            <w:tcW w:w="1081" w:type="dxa"/>
            <w:shd w:val="clear" w:color="auto" w:fill="auto"/>
          </w:tcPr>
          <w:p w14:paraId="1AB44C3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11DDDD4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077F0F8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083E8B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3DD8EBD" w14:textId="77777777" w:rsidTr="00F70718">
        <w:trPr>
          <w:cantSplit/>
        </w:trPr>
        <w:tc>
          <w:tcPr>
            <w:tcW w:w="2721" w:type="dxa"/>
            <w:shd w:val="clear" w:color="auto" w:fill="auto"/>
          </w:tcPr>
          <w:p w14:paraId="38611CF3" w14:textId="378D0CE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California</w:t>
            </w:r>
          </w:p>
        </w:tc>
        <w:tc>
          <w:tcPr>
            <w:tcW w:w="1081" w:type="dxa"/>
            <w:shd w:val="clear" w:color="auto" w:fill="auto"/>
          </w:tcPr>
          <w:p w14:paraId="00A0645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2436B4E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1C5C99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BD3B7D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19800B8" w14:textId="77777777" w:rsidTr="00F70718">
        <w:trPr>
          <w:cantSplit/>
        </w:trPr>
        <w:tc>
          <w:tcPr>
            <w:tcW w:w="2721" w:type="dxa"/>
            <w:shd w:val="clear" w:color="auto" w:fill="auto"/>
          </w:tcPr>
          <w:p w14:paraId="55B9B3F6" w14:textId="39349EB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Colorado</w:t>
            </w:r>
          </w:p>
        </w:tc>
        <w:tc>
          <w:tcPr>
            <w:tcW w:w="1081" w:type="dxa"/>
            <w:shd w:val="clear" w:color="auto" w:fill="auto"/>
          </w:tcPr>
          <w:p w14:paraId="5039D34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556A849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726D40C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45A639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F094743" w14:textId="77777777" w:rsidTr="00F70718">
        <w:trPr>
          <w:cantSplit/>
        </w:trPr>
        <w:tc>
          <w:tcPr>
            <w:tcW w:w="2721" w:type="dxa"/>
            <w:shd w:val="clear" w:color="auto" w:fill="auto"/>
          </w:tcPr>
          <w:p w14:paraId="3F604259" w14:textId="32B966B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Colorado</w:t>
            </w:r>
          </w:p>
        </w:tc>
        <w:tc>
          <w:tcPr>
            <w:tcW w:w="1081" w:type="dxa"/>
            <w:shd w:val="clear" w:color="auto" w:fill="auto"/>
          </w:tcPr>
          <w:p w14:paraId="6ADE305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8F06C8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A7FDCB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644483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AFE21DF" w14:textId="77777777" w:rsidTr="00F70718">
        <w:trPr>
          <w:cantSplit/>
        </w:trPr>
        <w:tc>
          <w:tcPr>
            <w:tcW w:w="2721" w:type="dxa"/>
            <w:shd w:val="clear" w:color="auto" w:fill="auto"/>
          </w:tcPr>
          <w:p w14:paraId="31FFB553" w14:textId="0DA62F9C"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Connecticut</w:t>
            </w:r>
          </w:p>
        </w:tc>
        <w:tc>
          <w:tcPr>
            <w:tcW w:w="1081" w:type="dxa"/>
            <w:shd w:val="clear" w:color="auto" w:fill="auto"/>
          </w:tcPr>
          <w:p w14:paraId="39DBFEC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47C9F90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A63482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DD2D18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4D591AF" w14:textId="77777777" w:rsidTr="00F70718">
        <w:trPr>
          <w:cantSplit/>
        </w:trPr>
        <w:tc>
          <w:tcPr>
            <w:tcW w:w="2721" w:type="dxa"/>
            <w:shd w:val="clear" w:color="auto" w:fill="auto"/>
          </w:tcPr>
          <w:p w14:paraId="62665BC6" w14:textId="3B7D1ED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Connecticut</w:t>
            </w:r>
          </w:p>
        </w:tc>
        <w:tc>
          <w:tcPr>
            <w:tcW w:w="1081" w:type="dxa"/>
            <w:shd w:val="clear" w:color="auto" w:fill="auto"/>
          </w:tcPr>
          <w:p w14:paraId="0BDBAD2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058D513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9713B0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7F1DD5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41DF240" w14:textId="77777777" w:rsidTr="00F70718">
        <w:trPr>
          <w:cantSplit/>
        </w:trPr>
        <w:tc>
          <w:tcPr>
            <w:tcW w:w="2721" w:type="dxa"/>
            <w:shd w:val="clear" w:color="auto" w:fill="auto"/>
          </w:tcPr>
          <w:p w14:paraId="5042B493" w14:textId="4A149CD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Delaware</w:t>
            </w:r>
          </w:p>
        </w:tc>
        <w:tc>
          <w:tcPr>
            <w:tcW w:w="1081" w:type="dxa"/>
            <w:shd w:val="clear" w:color="auto" w:fill="auto"/>
          </w:tcPr>
          <w:p w14:paraId="2A16489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33EC876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4124DA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D391EF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248F9A0" w14:textId="77777777" w:rsidTr="00F70718">
        <w:trPr>
          <w:cantSplit/>
        </w:trPr>
        <w:tc>
          <w:tcPr>
            <w:tcW w:w="2721" w:type="dxa"/>
            <w:shd w:val="clear" w:color="auto" w:fill="auto"/>
          </w:tcPr>
          <w:p w14:paraId="6BE36307" w14:textId="13D16DD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District of Columbia</w:t>
            </w:r>
          </w:p>
        </w:tc>
        <w:tc>
          <w:tcPr>
            <w:tcW w:w="1081" w:type="dxa"/>
            <w:shd w:val="clear" w:color="auto" w:fill="auto"/>
          </w:tcPr>
          <w:p w14:paraId="0D5B055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7E7E55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656308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3911AB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16CDE59" w14:textId="77777777" w:rsidTr="00F70718">
        <w:trPr>
          <w:cantSplit/>
        </w:trPr>
        <w:tc>
          <w:tcPr>
            <w:tcW w:w="2721" w:type="dxa"/>
            <w:shd w:val="clear" w:color="auto" w:fill="auto"/>
          </w:tcPr>
          <w:p w14:paraId="349D2B12" w14:textId="646FE8D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District of Columbia</w:t>
            </w:r>
          </w:p>
        </w:tc>
        <w:tc>
          <w:tcPr>
            <w:tcW w:w="1081" w:type="dxa"/>
            <w:shd w:val="clear" w:color="auto" w:fill="auto"/>
          </w:tcPr>
          <w:p w14:paraId="0C8A110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7BB276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1E49F8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AC8951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86BBEF6" w14:textId="77777777" w:rsidTr="00F70718">
        <w:trPr>
          <w:cantSplit/>
        </w:trPr>
        <w:tc>
          <w:tcPr>
            <w:tcW w:w="2721" w:type="dxa"/>
            <w:shd w:val="clear" w:color="auto" w:fill="auto"/>
          </w:tcPr>
          <w:p w14:paraId="089AE66F" w14:textId="34442CC4"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Florida</w:t>
            </w:r>
          </w:p>
        </w:tc>
        <w:tc>
          <w:tcPr>
            <w:tcW w:w="1081" w:type="dxa"/>
            <w:shd w:val="clear" w:color="auto" w:fill="auto"/>
          </w:tcPr>
          <w:p w14:paraId="3986F70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09C0BFE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28F0FB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55B5AB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D104799" w14:textId="77777777" w:rsidTr="00F70718">
        <w:trPr>
          <w:cantSplit/>
        </w:trPr>
        <w:tc>
          <w:tcPr>
            <w:tcW w:w="2721" w:type="dxa"/>
            <w:shd w:val="clear" w:color="auto" w:fill="auto"/>
          </w:tcPr>
          <w:p w14:paraId="4889B976" w14:textId="36761892"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Georgia</w:t>
            </w:r>
          </w:p>
        </w:tc>
        <w:tc>
          <w:tcPr>
            <w:tcW w:w="1081" w:type="dxa"/>
            <w:shd w:val="clear" w:color="auto" w:fill="auto"/>
          </w:tcPr>
          <w:p w14:paraId="669CB26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4748DF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676AB8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19E098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06B3C0F" w14:textId="77777777" w:rsidTr="00F70718">
        <w:trPr>
          <w:cantSplit/>
        </w:trPr>
        <w:tc>
          <w:tcPr>
            <w:tcW w:w="2721" w:type="dxa"/>
            <w:shd w:val="clear" w:color="auto" w:fill="auto"/>
          </w:tcPr>
          <w:p w14:paraId="349798DE" w14:textId="6B9969CF"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Guam</w:t>
            </w:r>
          </w:p>
        </w:tc>
        <w:tc>
          <w:tcPr>
            <w:tcW w:w="1081" w:type="dxa"/>
            <w:shd w:val="clear" w:color="auto" w:fill="auto"/>
          </w:tcPr>
          <w:p w14:paraId="36D03FC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E2BD24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22E692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984A6C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A7BC635" w14:textId="77777777" w:rsidTr="00F70718">
        <w:trPr>
          <w:cantSplit/>
        </w:trPr>
        <w:tc>
          <w:tcPr>
            <w:tcW w:w="2721" w:type="dxa"/>
            <w:shd w:val="clear" w:color="auto" w:fill="auto"/>
          </w:tcPr>
          <w:p w14:paraId="1CEBDBB3" w14:textId="777D230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Guam</w:t>
            </w:r>
          </w:p>
        </w:tc>
        <w:tc>
          <w:tcPr>
            <w:tcW w:w="1081" w:type="dxa"/>
            <w:shd w:val="clear" w:color="auto" w:fill="auto"/>
          </w:tcPr>
          <w:p w14:paraId="1F582A1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145443F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FC06C1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3FF96E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19F93A4" w14:textId="77777777" w:rsidTr="00F70718">
        <w:trPr>
          <w:cantSplit/>
        </w:trPr>
        <w:tc>
          <w:tcPr>
            <w:tcW w:w="2721" w:type="dxa"/>
            <w:shd w:val="clear" w:color="auto" w:fill="auto"/>
          </w:tcPr>
          <w:p w14:paraId="296FD20C" w14:textId="16B6CFD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Guam</w:t>
            </w:r>
          </w:p>
        </w:tc>
        <w:tc>
          <w:tcPr>
            <w:tcW w:w="1081" w:type="dxa"/>
            <w:shd w:val="clear" w:color="auto" w:fill="auto"/>
          </w:tcPr>
          <w:p w14:paraId="41D9D45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5CB3564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702EC9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w:t>
            </w:r>
          </w:p>
        </w:tc>
        <w:tc>
          <w:tcPr>
            <w:tcW w:w="1530" w:type="dxa"/>
            <w:shd w:val="clear" w:color="auto" w:fill="auto"/>
          </w:tcPr>
          <w:p w14:paraId="763B392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E7BB93E" w14:textId="77777777" w:rsidTr="00F70718">
        <w:trPr>
          <w:cantSplit/>
        </w:trPr>
        <w:tc>
          <w:tcPr>
            <w:tcW w:w="2721" w:type="dxa"/>
            <w:shd w:val="clear" w:color="auto" w:fill="auto"/>
          </w:tcPr>
          <w:p w14:paraId="21EFC116" w14:textId="7E50396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Hawaii</w:t>
            </w:r>
          </w:p>
        </w:tc>
        <w:tc>
          <w:tcPr>
            <w:tcW w:w="1081" w:type="dxa"/>
            <w:shd w:val="clear" w:color="auto" w:fill="auto"/>
          </w:tcPr>
          <w:p w14:paraId="05CF3FE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AD39C1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318256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05EBA0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A76AA94" w14:textId="77777777" w:rsidTr="00F70718">
        <w:trPr>
          <w:cantSplit/>
        </w:trPr>
        <w:tc>
          <w:tcPr>
            <w:tcW w:w="2721" w:type="dxa"/>
            <w:shd w:val="clear" w:color="auto" w:fill="auto"/>
          </w:tcPr>
          <w:p w14:paraId="4B7E6E44" w14:textId="66B71D8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Hawaii</w:t>
            </w:r>
          </w:p>
        </w:tc>
        <w:tc>
          <w:tcPr>
            <w:tcW w:w="1081" w:type="dxa"/>
            <w:shd w:val="clear" w:color="auto" w:fill="auto"/>
          </w:tcPr>
          <w:p w14:paraId="4C59126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1022C76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1480AF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3DA669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A420697" w14:textId="77777777" w:rsidTr="00F70718">
        <w:trPr>
          <w:cantSplit/>
        </w:trPr>
        <w:tc>
          <w:tcPr>
            <w:tcW w:w="2721" w:type="dxa"/>
            <w:shd w:val="clear" w:color="auto" w:fill="auto"/>
          </w:tcPr>
          <w:p w14:paraId="657AE181" w14:textId="19F3A5B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Idaho</w:t>
            </w:r>
          </w:p>
        </w:tc>
        <w:tc>
          <w:tcPr>
            <w:tcW w:w="1081" w:type="dxa"/>
            <w:shd w:val="clear" w:color="auto" w:fill="auto"/>
          </w:tcPr>
          <w:p w14:paraId="362A07B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057739B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9ED344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BFCA1F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EAA3216" w14:textId="77777777" w:rsidTr="00F70718">
        <w:trPr>
          <w:cantSplit/>
        </w:trPr>
        <w:tc>
          <w:tcPr>
            <w:tcW w:w="2721" w:type="dxa"/>
            <w:shd w:val="clear" w:color="auto" w:fill="auto"/>
          </w:tcPr>
          <w:p w14:paraId="1203B07D" w14:textId="3329651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Idaho</w:t>
            </w:r>
          </w:p>
        </w:tc>
        <w:tc>
          <w:tcPr>
            <w:tcW w:w="1081" w:type="dxa"/>
            <w:shd w:val="clear" w:color="auto" w:fill="auto"/>
          </w:tcPr>
          <w:p w14:paraId="329678E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51A86F4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5C12C2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EC8246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B0509A2" w14:textId="77777777" w:rsidTr="00F70718">
        <w:trPr>
          <w:cantSplit/>
        </w:trPr>
        <w:tc>
          <w:tcPr>
            <w:tcW w:w="2721" w:type="dxa"/>
            <w:shd w:val="clear" w:color="auto" w:fill="auto"/>
          </w:tcPr>
          <w:p w14:paraId="72504736" w14:textId="56186771"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Idaho</w:t>
            </w:r>
          </w:p>
        </w:tc>
        <w:tc>
          <w:tcPr>
            <w:tcW w:w="1081" w:type="dxa"/>
            <w:shd w:val="clear" w:color="auto" w:fill="auto"/>
          </w:tcPr>
          <w:p w14:paraId="0CC8DEE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11CEAC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D670B5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529D90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9CD2570" w14:textId="77777777" w:rsidTr="00F70718">
        <w:trPr>
          <w:cantSplit/>
        </w:trPr>
        <w:tc>
          <w:tcPr>
            <w:tcW w:w="2721" w:type="dxa"/>
            <w:shd w:val="clear" w:color="auto" w:fill="auto"/>
          </w:tcPr>
          <w:p w14:paraId="2B4F424A" w14:textId="0145417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Illinois</w:t>
            </w:r>
          </w:p>
        </w:tc>
        <w:tc>
          <w:tcPr>
            <w:tcW w:w="1081" w:type="dxa"/>
            <w:shd w:val="clear" w:color="auto" w:fill="auto"/>
          </w:tcPr>
          <w:p w14:paraId="1AAED61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4057A08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7CB5783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8D3095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F1AE8E9" w14:textId="77777777" w:rsidTr="00F70718">
        <w:trPr>
          <w:cantSplit/>
        </w:trPr>
        <w:tc>
          <w:tcPr>
            <w:tcW w:w="2721" w:type="dxa"/>
            <w:shd w:val="clear" w:color="auto" w:fill="auto"/>
          </w:tcPr>
          <w:p w14:paraId="7E2221FC" w14:textId="58ECCC1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Illinois</w:t>
            </w:r>
          </w:p>
        </w:tc>
        <w:tc>
          <w:tcPr>
            <w:tcW w:w="1081" w:type="dxa"/>
            <w:shd w:val="clear" w:color="auto" w:fill="auto"/>
          </w:tcPr>
          <w:p w14:paraId="7E7EBAC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5ECF61D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4E96C5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9ED38E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8D9E01B" w14:textId="77777777" w:rsidTr="00F70718">
        <w:trPr>
          <w:cantSplit/>
        </w:trPr>
        <w:tc>
          <w:tcPr>
            <w:tcW w:w="2721" w:type="dxa"/>
            <w:shd w:val="clear" w:color="auto" w:fill="auto"/>
          </w:tcPr>
          <w:p w14:paraId="4666365E" w14:textId="0F5E7D1B"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Indiana</w:t>
            </w:r>
          </w:p>
        </w:tc>
        <w:tc>
          <w:tcPr>
            <w:tcW w:w="1081" w:type="dxa"/>
            <w:shd w:val="clear" w:color="auto" w:fill="auto"/>
          </w:tcPr>
          <w:p w14:paraId="5A409A9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B76DED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A504F2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5F94BA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A306CC7" w14:textId="77777777" w:rsidTr="00F70718">
        <w:trPr>
          <w:cantSplit/>
        </w:trPr>
        <w:tc>
          <w:tcPr>
            <w:tcW w:w="2721" w:type="dxa"/>
            <w:shd w:val="clear" w:color="auto" w:fill="auto"/>
          </w:tcPr>
          <w:p w14:paraId="7977389B" w14:textId="36F21F38"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Indiana</w:t>
            </w:r>
          </w:p>
        </w:tc>
        <w:tc>
          <w:tcPr>
            <w:tcW w:w="1081" w:type="dxa"/>
            <w:shd w:val="clear" w:color="auto" w:fill="auto"/>
          </w:tcPr>
          <w:p w14:paraId="6DC3997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03E3D13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5DEC4A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E2A72E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B219396" w14:textId="77777777" w:rsidTr="00F70718">
        <w:trPr>
          <w:cantSplit/>
        </w:trPr>
        <w:tc>
          <w:tcPr>
            <w:tcW w:w="2721" w:type="dxa"/>
            <w:shd w:val="clear" w:color="auto" w:fill="auto"/>
          </w:tcPr>
          <w:p w14:paraId="7EC9B3E7" w14:textId="01A479D8"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Iowa</w:t>
            </w:r>
          </w:p>
        </w:tc>
        <w:tc>
          <w:tcPr>
            <w:tcW w:w="1081" w:type="dxa"/>
            <w:shd w:val="clear" w:color="auto" w:fill="auto"/>
          </w:tcPr>
          <w:p w14:paraId="1B07AC2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0649BD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EBBD6C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72C8A2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9F9A12C" w14:textId="77777777" w:rsidTr="00F70718">
        <w:trPr>
          <w:cantSplit/>
        </w:trPr>
        <w:tc>
          <w:tcPr>
            <w:tcW w:w="2721" w:type="dxa"/>
            <w:shd w:val="clear" w:color="auto" w:fill="auto"/>
          </w:tcPr>
          <w:p w14:paraId="0227D915" w14:textId="1DE3066C"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Kansas</w:t>
            </w:r>
          </w:p>
        </w:tc>
        <w:tc>
          <w:tcPr>
            <w:tcW w:w="1081" w:type="dxa"/>
            <w:shd w:val="clear" w:color="auto" w:fill="auto"/>
          </w:tcPr>
          <w:p w14:paraId="4DBFAA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4CF19A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6BB5C3C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723E7E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58C287C" w14:textId="77777777" w:rsidTr="00F70718">
        <w:trPr>
          <w:cantSplit/>
        </w:trPr>
        <w:tc>
          <w:tcPr>
            <w:tcW w:w="2721" w:type="dxa"/>
            <w:shd w:val="clear" w:color="auto" w:fill="auto"/>
          </w:tcPr>
          <w:p w14:paraId="58A8F6D7" w14:textId="297A247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Kansas</w:t>
            </w:r>
          </w:p>
        </w:tc>
        <w:tc>
          <w:tcPr>
            <w:tcW w:w="1081" w:type="dxa"/>
            <w:shd w:val="clear" w:color="auto" w:fill="auto"/>
          </w:tcPr>
          <w:p w14:paraId="6512787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0A519D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8DD436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B70327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45E7FC9" w14:textId="77777777" w:rsidTr="00F70718">
        <w:trPr>
          <w:cantSplit/>
        </w:trPr>
        <w:tc>
          <w:tcPr>
            <w:tcW w:w="2721" w:type="dxa"/>
            <w:shd w:val="clear" w:color="auto" w:fill="auto"/>
          </w:tcPr>
          <w:p w14:paraId="7CFA0B7D" w14:textId="4DD6D12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Louisiana</w:t>
            </w:r>
          </w:p>
        </w:tc>
        <w:tc>
          <w:tcPr>
            <w:tcW w:w="1081" w:type="dxa"/>
            <w:shd w:val="clear" w:color="auto" w:fill="auto"/>
          </w:tcPr>
          <w:p w14:paraId="1F97B09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195DBC1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3C066DA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DA9F76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87B0866" w14:textId="77777777" w:rsidTr="00F70718">
        <w:trPr>
          <w:cantSplit/>
        </w:trPr>
        <w:tc>
          <w:tcPr>
            <w:tcW w:w="2721" w:type="dxa"/>
            <w:shd w:val="clear" w:color="auto" w:fill="auto"/>
          </w:tcPr>
          <w:p w14:paraId="68592BBE" w14:textId="4522790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Maine</w:t>
            </w:r>
          </w:p>
        </w:tc>
        <w:tc>
          <w:tcPr>
            <w:tcW w:w="1081" w:type="dxa"/>
            <w:shd w:val="clear" w:color="auto" w:fill="auto"/>
          </w:tcPr>
          <w:p w14:paraId="3FEFFD4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4D3694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6D7B7BC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5483BD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CA431BE" w14:textId="77777777" w:rsidTr="00F70718">
        <w:trPr>
          <w:cantSplit/>
        </w:trPr>
        <w:tc>
          <w:tcPr>
            <w:tcW w:w="2721" w:type="dxa"/>
            <w:shd w:val="clear" w:color="auto" w:fill="auto"/>
          </w:tcPr>
          <w:p w14:paraId="12FE0B6C" w14:textId="568AF2F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lastRenderedPageBreak/>
              <w:t>Maine</w:t>
            </w:r>
          </w:p>
        </w:tc>
        <w:tc>
          <w:tcPr>
            <w:tcW w:w="1081" w:type="dxa"/>
            <w:shd w:val="clear" w:color="auto" w:fill="auto"/>
          </w:tcPr>
          <w:p w14:paraId="3708E3F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B1E10E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B7B8B7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DA33A5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D0F79C2" w14:textId="77777777" w:rsidTr="00F70718">
        <w:trPr>
          <w:cantSplit/>
        </w:trPr>
        <w:tc>
          <w:tcPr>
            <w:tcW w:w="2721" w:type="dxa"/>
            <w:shd w:val="clear" w:color="auto" w:fill="auto"/>
          </w:tcPr>
          <w:p w14:paraId="72154699" w14:textId="2B96CDC3"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Maryland</w:t>
            </w:r>
          </w:p>
        </w:tc>
        <w:tc>
          <w:tcPr>
            <w:tcW w:w="1081" w:type="dxa"/>
            <w:shd w:val="clear" w:color="auto" w:fill="auto"/>
          </w:tcPr>
          <w:p w14:paraId="3542501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4C0793F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59C35B9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69E98C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886F40F" w14:textId="77777777" w:rsidTr="00F70718">
        <w:trPr>
          <w:cantSplit/>
        </w:trPr>
        <w:tc>
          <w:tcPr>
            <w:tcW w:w="2721" w:type="dxa"/>
            <w:shd w:val="clear" w:color="auto" w:fill="auto"/>
          </w:tcPr>
          <w:p w14:paraId="05BEFBE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Massachusetts</w:t>
            </w:r>
          </w:p>
        </w:tc>
        <w:tc>
          <w:tcPr>
            <w:tcW w:w="1081" w:type="dxa"/>
            <w:shd w:val="clear" w:color="auto" w:fill="auto"/>
          </w:tcPr>
          <w:p w14:paraId="0AD3245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6125D96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411F5F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015213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FE7F274" w14:textId="77777777" w:rsidTr="00F70718">
        <w:trPr>
          <w:cantSplit/>
        </w:trPr>
        <w:tc>
          <w:tcPr>
            <w:tcW w:w="2721" w:type="dxa"/>
            <w:shd w:val="clear" w:color="auto" w:fill="auto"/>
          </w:tcPr>
          <w:p w14:paraId="1C4DD472" w14:textId="53606CE2"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Michigan</w:t>
            </w:r>
          </w:p>
        </w:tc>
        <w:tc>
          <w:tcPr>
            <w:tcW w:w="1081" w:type="dxa"/>
            <w:shd w:val="clear" w:color="auto" w:fill="auto"/>
          </w:tcPr>
          <w:p w14:paraId="70DBC99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3AD19E3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6AE8CD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15E52E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DA02FFA" w14:textId="77777777" w:rsidTr="00F70718">
        <w:trPr>
          <w:cantSplit/>
        </w:trPr>
        <w:tc>
          <w:tcPr>
            <w:tcW w:w="2721" w:type="dxa"/>
            <w:shd w:val="clear" w:color="auto" w:fill="auto"/>
          </w:tcPr>
          <w:p w14:paraId="104D2562" w14:textId="353DF90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Michigan</w:t>
            </w:r>
          </w:p>
        </w:tc>
        <w:tc>
          <w:tcPr>
            <w:tcW w:w="1081" w:type="dxa"/>
            <w:shd w:val="clear" w:color="auto" w:fill="auto"/>
          </w:tcPr>
          <w:p w14:paraId="7A9FE0E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62835ED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64D98FF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974728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B1F4948" w14:textId="77777777" w:rsidTr="00F70718">
        <w:trPr>
          <w:cantSplit/>
        </w:trPr>
        <w:tc>
          <w:tcPr>
            <w:tcW w:w="2721" w:type="dxa"/>
            <w:shd w:val="clear" w:color="auto" w:fill="auto"/>
          </w:tcPr>
          <w:p w14:paraId="655D83CD" w14:textId="2587AD6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Michigan</w:t>
            </w:r>
          </w:p>
        </w:tc>
        <w:tc>
          <w:tcPr>
            <w:tcW w:w="1081" w:type="dxa"/>
            <w:shd w:val="clear" w:color="auto" w:fill="auto"/>
          </w:tcPr>
          <w:p w14:paraId="4F96449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52D204A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E099CE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1D493F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AB3F48D" w14:textId="77777777" w:rsidTr="00F70718">
        <w:trPr>
          <w:cantSplit/>
        </w:trPr>
        <w:tc>
          <w:tcPr>
            <w:tcW w:w="2721" w:type="dxa"/>
            <w:shd w:val="clear" w:color="auto" w:fill="auto"/>
          </w:tcPr>
          <w:p w14:paraId="6A4B20FA" w14:textId="611522A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Mississippi</w:t>
            </w:r>
          </w:p>
        </w:tc>
        <w:tc>
          <w:tcPr>
            <w:tcW w:w="1081" w:type="dxa"/>
            <w:shd w:val="clear" w:color="auto" w:fill="auto"/>
          </w:tcPr>
          <w:p w14:paraId="5F3CFE2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41EEBDC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7EF3BAE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7555B6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E2E000A" w14:textId="77777777" w:rsidTr="00F70718">
        <w:trPr>
          <w:cantSplit/>
        </w:trPr>
        <w:tc>
          <w:tcPr>
            <w:tcW w:w="2721" w:type="dxa"/>
            <w:shd w:val="clear" w:color="auto" w:fill="auto"/>
          </w:tcPr>
          <w:p w14:paraId="24B9A86E" w14:textId="02DF951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Mississippi</w:t>
            </w:r>
          </w:p>
        </w:tc>
        <w:tc>
          <w:tcPr>
            <w:tcW w:w="1081" w:type="dxa"/>
            <w:shd w:val="clear" w:color="auto" w:fill="auto"/>
          </w:tcPr>
          <w:p w14:paraId="017F4A5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0B52F4C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885004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167CF6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10A6F37" w14:textId="77777777" w:rsidTr="00F70718">
        <w:trPr>
          <w:cantSplit/>
        </w:trPr>
        <w:tc>
          <w:tcPr>
            <w:tcW w:w="2721" w:type="dxa"/>
            <w:shd w:val="clear" w:color="auto" w:fill="auto"/>
          </w:tcPr>
          <w:p w14:paraId="65C44431" w14:textId="5667A28B"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Mississippi</w:t>
            </w:r>
          </w:p>
        </w:tc>
        <w:tc>
          <w:tcPr>
            <w:tcW w:w="1081" w:type="dxa"/>
            <w:shd w:val="clear" w:color="auto" w:fill="auto"/>
          </w:tcPr>
          <w:p w14:paraId="3578ED5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B36A8E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AFB896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ED21CB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90A5FFB" w14:textId="77777777" w:rsidTr="00F70718">
        <w:trPr>
          <w:cantSplit/>
        </w:trPr>
        <w:tc>
          <w:tcPr>
            <w:tcW w:w="2721" w:type="dxa"/>
            <w:shd w:val="clear" w:color="auto" w:fill="auto"/>
          </w:tcPr>
          <w:p w14:paraId="585942E2" w14:textId="60D38CC2"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Missouri</w:t>
            </w:r>
          </w:p>
        </w:tc>
        <w:tc>
          <w:tcPr>
            <w:tcW w:w="1081" w:type="dxa"/>
            <w:shd w:val="clear" w:color="auto" w:fill="auto"/>
          </w:tcPr>
          <w:p w14:paraId="7367BC6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6DB33A3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FCD53C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313E69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1BF6AFE" w14:textId="77777777" w:rsidTr="00F70718">
        <w:trPr>
          <w:cantSplit/>
        </w:trPr>
        <w:tc>
          <w:tcPr>
            <w:tcW w:w="2721" w:type="dxa"/>
            <w:shd w:val="clear" w:color="auto" w:fill="auto"/>
          </w:tcPr>
          <w:p w14:paraId="4E111765" w14:textId="2ECBCC4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Missouri</w:t>
            </w:r>
          </w:p>
        </w:tc>
        <w:tc>
          <w:tcPr>
            <w:tcW w:w="1081" w:type="dxa"/>
            <w:shd w:val="clear" w:color="auto" w:fill="auto"/>
          </w:tcPr>
          <w:p w14:paraId="00BB572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2E0B6EB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7A39D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AD2ABB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ADA9CE8" w14:textId="77777777" w:rsidTr="00F70718">
        <w:trPr>
          <w:cantSplit/>
        </w:trPr>
        <w:tc>
          <w:tcPr>
            <w:tcW w:w="2721" w:type="dxa"/>
            <w:shd w:val="clear" w:color="auto" w:fill="auto"/>
          </w:tcPr>
          <w:p w14:paraId="477865E5" w14:textId="5B68F63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Missouri</w:t>
            </w:r>
          </w:p>
        </w:tc>
        <w:tc>
          <w:tcPr>
            <w:tcW w:w="1081" w:type="dxa"/>
            <w:shd w:val="clear" w:color="auto" w:fill="auto"/>
          </w:tcPr>
          <w:p w14:paraId="70E9D0F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550183B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3626FF7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124297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C5EE11A" w14:textId="77777777" w:rsidTr="00F70718">
        <w:trPr>
          <w:cantSplit/>
        </w:trPr>
        <w:tc>
          <w:tcPr>
            <w:tcW w:w="2721" w:type="dxa"/>
            <w:shd w:val="clear" w:color="auto" w:fill="auto"/>
          </w:tcPr>
          <w:p w14:paraId="3FC23F42" w14:textId="64BB8DAD"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Missouri</w:t>
            </w:r>
          </w:p>
        </w:tc>
        <w:tc>
          <w:tcPr>
            <w:tcW w:w="1081" w:type="dxa"/>
            <w:shd w:val="clear" w:color="auto" w:fill="auto"/>
          </w:tcPr>
          <w:p w14:paraId="1A018BB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4858A81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0C3478C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40B4E8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8400D27" w14:textId="77777777" w:rsidTr="00F70718">
        <w:trPr>
          <w:cantSplit/>
        </w:trPr>
        <w:tc>
          <w:tcPr>
            <w:tcW w:w="2721" w:type="dxa"/>
            <w:shd w:val="clear" w:color="auto" w:fill="auto"/>
          </w:tcPr>
          <w:p w14:paraId="2EEE613D" w14:textId="0A3707EF"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Montana</w:t>
            </w:r>
          </w:p>
        </w:tc>
        <w:tc>
          <w:tcPr>
            <w:tcW w:w="1081" w:type="dxa"/>
            <w:shd w:val="clear" w:color="auto" w:fill="auto"/>
          </w:tcPr>
          <w:p w14:paraId="0A151CE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701B4A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477C97D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1D9711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B5996E2" w14:textId="77777777" w:rsidTr="00F70718">
        <w:trPr>
          <w:cantSplit/>
        </w:trPr>
        <w:tc>
          <w:tcPr>
            <w:tcW w:w="2721" w:type="dxa"/>
            <w:shd w:val="clear" w:color="auto" w:fill="auto"/>
          </w:tcPr>
          <w:p w14:paraId="5C457951" w14:textId="7C380661"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Hampshire</w:t>
            </w:r>
          </w:p>
        </w:tc>
        <w:tc>
          <w:tcPr>
            <w:tcW w:w="1081" w:type="dxa"/>
            <w:shd w:val="clear" w:color="auto" w:fill="auto"/>
          </w:tcPr>
          <w:p w14:paraId="704C04B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F5D0C9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FB7B95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64F28C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5040532" w14:textId="77777777" w:rsidTr="00F70718">
        <w:trPr>
          <w:cantSplit/>
        </w:trPr>
        <w:tc>
          <w:tcPr>
            <w:tcW w:w="2721" w:type="dxa"/>
            <w:shd w:val="clear" w:color="auto" w:fill="auto"/>
          </w:tcPr>
          <w:p w14:paraId="26FE3412" w14:textId="0C59BE0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Jersey</w:t>
            </w:r>
          </w:p>
        </w:tc>
        <w:tc>
          <w:tcPr>
            <w:tcW w:w="1081" w:type="dxa"/>
            <w:shd w:val="clear" w:color="auto" w:fill="auto"/>
          </w:tcPr>
          <w:p w14:paraId="0120537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502E7CD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277BC3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67D52B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18D5AC5" w14:textId="77777777" w:rsidTr="00F70718">
        <w:trPr>
          <w:cantSplit/>
        </w:trPr>
        <w:tc>
          <w:tcPr>
            <w:tcW w:w="2721" w:type="dxa"/>
            <w:shd w:val="clear" w:color="auto" w:fill="auto"/>
          </w:tcPr>
          <w:p w14:paraId="76482F72" w14:textId="69DC306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Jersey</w:t>
            </w:r>
          </w:p>
        </w:tc>
        <w:tc>
          <w:tcPr>
            <w:tcW w:w="1081" w:type="dxa"/>
            <w:shd w:val="clear" w:color="auto" w:fill="auto"/>
          </w:tcPr>
          <w:p w14:paraId="4A5111E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3290E4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914C20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C65894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B90438B" w14:textId="77777777" w:rsidTr="00F70718">
        <w:trPr>
          <w:cantSplit/>
        </w:trPr>
        <w:tc>
          <w:tcPr>
            <w:tcW w:w="2721" w:type="dxa"/>
            <w:shd w:val="clear" w:color="auto" w:fill="auto"/>
          </w:tcPr>
          <w:p w14:paraId="46DFE8DE" w14:textId="3F3A47D9"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Mexico</w:t>
            </w:r>
          </w:p>
        </w:tc>
        <w:tc>
          <w:tcPr>
            <w:tcW w:w="1081" w:type="dxa"/>
            <w:shd w:val="clear" w:color="auto" w:fill="auto"/>
          </w:tcPr>
          <w:p w14:paraId="16F57A6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626638A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069954F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35C39F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4D22201" w14:textId="77777777" w:rsidTr="00F70718">
        <w:trPr>
          <w:cantSplit/>
        </w:trPr>
        <w:tc>
          <w:tcPr>
            <w:tcW w:w="2721" w:type="dxa"/>
            <w:shd w:val="clear" w:color="auto" w:fill="auto"/>
          </w:tcPr>
          <w:p w14:paraId="387BD648" w14:textId="39E3148B"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Mexico</w:t>
            </w:r>
          </w:p>
        </w:tc>
        <w:tc>
          <w:tcPr>
            <w:tcW w:w="1081" w:type="dxa"/>
            <w:shd w:val="clear" w:color="auto" w:fill="auto"/>
          </w:tcPr>
          <w:p w14:paraId="01D8572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6393780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B71C6F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6EA072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ED828E4" w14:textId="77777777" w:rsidTr="00F70718">
        <w:trPr>
          <w:cantSplit/>
        </w:trPr>
        <w:tc>
          <w:tcPr>
            <w:tcW w:w="2721" w:type="dxa"/>
            <w:shd w:val="clear" w:color="auto" w:fill="auto"/>
          </w:tcPr>
          <w:p w14:paraId="0C6F3CC2" w14:textId="5797E1A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New Mexico</w:t>
            </w:r>
          </w:p>
        </w:tc>
        <w:tc>
          <w:tcPr>
            <w:tcW w:w="1081" w:type="dxa"/>
            <w:shd w:val="clear" w:color="auto" w:fill="auto"/>
          </w:tcPr>
          <w:p w14:paraId="227AA16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558E34A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4B877EE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281D3F2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35A7DCB" w14:textId="77777777" w:rsidTr="00F70718">
        <w:trPr>
          <w:cantSplit/>
        </w:trPr>
        <w:tc>
          <w:tcPr>
            <w:tcW w:w="2721" w:type="dxa"/>
            <w:shd w:val="clear" w:color="auto" w:fill="auto"/>
          </w:tcPr>
          <w:p w14:paraId="75A59894" w14:textId="78B79BC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North Dakota</w:t>
            </w:r>
          </w:p>
        </w:tc>
        <w:tc>
          <w:tcPr>
            <w:tcW w:w="1081" w:type="dxa"/>
            <w:shd w:val="clear" w:color="auto" w:fill="auto"/>
          </w:tcPr>
          <w:p w14:paraId="6CDB596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3600C29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563516E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DBCA12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71CC917" w14:textId="77777777" w:rsidTr="00F70718">
        <w:trPr>
          <w:cantSplit/>
        </w:trPr>
        <w:tc>
          <w:tcPr>
            <w:tcW w:w="2721" w:type="dxa"/>
            <w:shd w:val="clear" w:color="auto" w:fill="auto"/>
          </w:tcPr>
          <w:p w14:paraId="31989ABB" w14:textId="36DF12C8"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North Dakota</w:t>
            </w:r>
          </w:p>
        </w:tc>
        <w:tc>
          <w:tcPr>
            <w:tcW w:w="1081" w:type="dxa"/>
            <w:shd w:val="clear" w:color="auto" w:fill="auto"/>
          </w:tcPr>
          <w:p w14:paraId="4674C46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08A0C1A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A30CEC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D7A406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14802E6" w14:textId="77777777" w:rsidTr="00F70718">
        <w:trPr>
          <w:cantSplit/>
        </w:trPr>
        <w:tc>
          <w:tcPr>
            <w:tcW w:w="2721" w:type="dxa"/>
            <w:shd w:val="clear" w:color="auto" w:fill="auto"/>
          </w:tcPr>
          <w:p w14:paraId="165B4057" w14:textId="26E04A3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Northern Marianas</w:t>
            </w:r>
          </w:p>
        </w:tc>
        <w:tc>
          <w:tcPr>
            <w:tcW w:w="1081" w:type="dxa"/>
            <w:shd w:val="clear" w:color="auto" w:fill="auto"/>
          </w:tcPr>
          <w:p w14:paraId="45BFF9E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70E425B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7B8863F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A6F6C9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F889A67" w14:textId="77777777" w:rsidTr="00F70718">
        <w:trPr>
          <w:cantSplit/>
        </w:trPr>
        <w:tc>
          <w:tcPr>
            <w:tcW w:w="2721" w:type="dxa"/>
            <w:shd w:val="clear" w:color="auto" w:fill="auto"/>
          </w:tcPr>
          <w:p w14:paraId="72A433ED" w14:textId="058BE55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Northern Marianas</w:t>
            </w:r>
          </w:p>
        </w:tc>
        <w:tc>
          <w:tcPr>
            <w:tcW w:w="1081" w:type="dxa"/>
            <w:shd w:val="clear" w:color="auto" w:fill="auto"/>
          </w:tcPr>
          <w:p w14:paraId="20690D6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7933D71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54CFBA2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024CBD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DD0EC7B" w14:textId="77777777" w:rsidTr="00F70718">
        <w:trPr>
          <w:cantSplit/>
        </w:trPr>
        <w:tc>
          <w:tcPr>
            <w:tcW w:w="2721" w:type="dxa"/>
            <w:shd w:val="clear" w:color="auto" w:fill="auto"/>
          </w:tcPr>
          <w:p w14:paraId="26983677" w14:textId="62EB0244"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Northern Marianas</w:t>
            </w:r>
          </w:p>
        </w:tc>
        <w:tc>
          <w:tcPr>
            <w:tcW w:w="1081" w:type="dxa"/>
            <w:shd w:val="clear" w:color="auto" w:fill="auto"/>
          </w:tcPr>
          <w:p w14:paraId="386E2CE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75BE54B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1C3E6E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37E65F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4A26925" w14:textId="77777777" w:rsidTr="00F70718">
        <w:trPr>
          <w:cantSplit/>
        </w:trPr>
        <w:tc>
          <w:tcPr>
            <w:tcW w:w="2721" w:type="dxa"/>
            <w:shd w:val="clear" w:color="auto" w:fill="auto"/>
          </w:tcPr>
          <w:p w14:paraId="030D19A8" w14:textId="6CC2D09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Ohio</w:t>
            </w:r>
          </w:p>
        </w:tc>
        <w:tc>
          <w:tcPr>
            <w:tcW w:w="1081" w:type="dxa"/>
            <w:shd w:val="clear" w:color="auto" w:fill="auto"/>
          </w:tcPr>
          <w:p w14:paraId="289DF5F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4EF18D2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23BFDC4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272F0A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0BCDD6E" w14:textId="77777777" w:rsidTr="00F70718">
        <w:trPr>
          <w:cantSplit/>
        </w:trPr>
        <w:tc>
          <w:tcPr>
            <w:tcW w:w="2721" w:type="dxa"/>
            <w:shd w:val="clear" w:color="auto" w:fill="auto"/>
          </w:tcPr>
          <w:p w14:paraId="15A8B90A" w14:textId="08C9A55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Oregon</w:t>
            </w:r>
          </w:p>
        </w:tc>
        <w:tc>
          <w:tcPr>
            <w:tcW w:w="1081" w:type="dxa"/>
            <w:shd w:val="clear" w:color="auto" w:fill="auto"/>
          </w:tcPr>
          <w:p w14:paraId="04CF6D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49D430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022176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6E971E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AEF3910" w14:textId="77777777" w:rsidTr="00F70718">
        <w:trPr>
          <w:cantSplit/>
        </w:trPr>
        <w:tc>
          <w:tcPr>
            <w:tcW w:w="2721" w:type="dxa"/>
            <w:shd w:val="clear" w:color="auto" w:fill="auto"/>
          </w:tcPr>
          <w:p w14:paraId="2887943D" w14:textId="3AD9157C"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Oregon</w:t>
            </w:r>
          </w:p>
        </w:tc>
        <w:tc>
          <w:tcPr>
            <w:tcW w:w="1081" w:type="dxa"/>
            <w:shd w:val="clear" w:color="auto" w:fill="auto"/>
          </w:tcPr>
          <w:p w14:paraId="744EA26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07B8424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42D2510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97AD00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26214B6" w14:textId="77777777" w:rsidTr="00F70718">
        <w:trPr>
          <w:cantSplit/>
        </w:trPr>
        <w:tc>
          <w:tcPr>
            <w:tcW w:w="2721" w:type="dxa"/>
            <w:shd w:val="clear" w:color="auto" w:fill="auto"/>
          </w:tcPr>
          <w:p w14:paraId="766D09DA" w14:textId="3519FAD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Pennsylvania</w:t>
            </w:r>
          </w:p>
        </w:tc>
        <w:tc>
          <w:tcPr>
            <w:tcW w:w="1081" w:type="dxa"/>
            <w:shd w:val="clear" w:color="auto" w:fill="auto"/>
          </w:tcPr>
          <w:p w14:paraId="501FF7E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7575BDD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101D7E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EC45BE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0C5881BB" w14:textId="77777777" w:rsidTr="00F70718">
        <w:trPr>
          <w:cantSplit/>
        </w:trPr>
        <w:tc>
          <w:tcPr>
            <w:tcW w:w="2721" w:type="dxa"/>
            <w:shd w:val="clear" w:color="auto" w:fill="auto"/>
          </w:tcPr>
          <w:p w14:paraId="07C12EE9" w14:textId="40B88D7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lastRenderedPageBreak/>
              <w:t>Rhode Island</w:t>
            </w:r>
          </w:p>
        </w:tc>
        <w:tc>
          <w:tcPr>
            <w:tcW w:w="1081" w:type="dxa"/>
            <w:shd w:val="clear" w:color="auto" w:fill="auto"/>
          </w:tcPr>
          <w:p w14:paraId="19315B3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58625A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565EE42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16366A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A36D4DE" w14:textId="77777777" w:rsidTr="00F70718">
        <w:trPr>
          <w:cantSplit/>
        </w:trPr>
        <w:tc>
          <w:tcPr>
            <w:tcW w:w="2721" w:type="dxa"/>
            <w:shd w:val="clear" w:color="auto" w:fill="auto"/>
          </w:tcPr>
          <w:p w14:paraId="3A759882" w14:textId="031861D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Rhode Island</w:t>
            </w:r>
          </w:p>
        </w:tc>
        <w:tc>
          <w:tcPr>
            <w:tcW w:w="1081" w:type="dxa"/>
            <w:shd w:val="clear" w:color="auto" w:fill="auto"/>
          </w:tcPr>
          <w:p w14:paraId="4C68883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13DBF4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8DEF95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D0FE7C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96F34A8" w14:textId="77777777" w:rsidTr="00F70718">
        <w:trPr>
          <w:cantSplit/>
        </w:trPr>
        <w:tc>
          <w:tcPr>
            <w:tcW w:w="2721" w:type="dxa"/>
            <w:shd w:val="clear" w:color="auto" w:fill="auto"/>
          </w:tcPr>
          <w:p w14:paraId="149116CD" w14:textId="596DDA0E"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South Carolina</w:t>
            </w:r>
          </w:p>
        </w:tc>
        <w:tc>
          <w:tcPr>
            <w:tcW w:w="1081" w:type="dxa"/>
            <w:shd w:val="clear" w:color="auto" w:fill="auto"/>
          </w:tcPr>
          <w:p w14:paraId="1D247B4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B99631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667AB06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BCE843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ACC6177" w14:textId="77777777" w:rsidTr="00F70718">
        <w:trPr>
          <w:cantSplit/>
        </w:trPr>
        <w:tc>
          <w:tcPr>
            <w:tcW w:w="2721" w:type="dxa"/>
            <w:shd w:val="clear" w:color="auto" w:fill="auto"/>
          </w:tcPr>
          <w:p w14:paraId="1A43E494" w14:textId="6653355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South Carolina</w:t>
            </w:r>
          </w:p>
        </w:tc>
        <w:tc>
          <w:tcPr>
            <w:tcW w:w="1081" w:type="dxa"/>
            <w:shd w:val="clear" w:color="auto" w:fill="auto"/>
          </w:tcPr>
          <w:p w14:paraId="39A4C98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01D4DA2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DC1B8E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BE01CC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5F2655F" w14:textId="77777777" w:rsidTr="00F70718">
        <w:trPr>
          <w:cantSplit/>
        </w:trPr>
        <w:tc>
          <w:tcPr>
            <w:tcW w:w="2721" w:type="dxa"/>
            <w:shd w:val="clear" w:color="auto" w:fill="auto"/>
          </w:tcPr>
          <w:p w14:paraId="4DC3D3CB" w14:textId="21320474"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South Carolina</w:t>
            </w:r>
          </w:p>
        </w:tc>
        <w:tc>
          <w:tcPr>
            <w:tcW w:w="1081" w:type="dxa"/>
            <w:shd w:val="clear" w:color="auto" w:fill="auto"/>
          </w:tcPr>
          <w:p w14:paraId="6CA0EA1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74422C6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9AF665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8F593C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ED820A6" w14:textId="77777777" w:rsidTr="00F70718">
        <w:trPr>
          <w:cantSplit/>
        </w:trPr>
        <w:tc>
          <w:tcPr>
            <w:tcW w:w="2721" w:type="dxa"/>
            <w:shd w:val="clear" w:color="auto" w:fill="auto"/>
          </w:tcPr>
          <w:p w14:paraId="5F27AF86" w14:textId="16E1925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South Dakota</w:t>
            </w:r>
          </w:p>
        </w:tc>
        <w:tc>
          <w:tcPr>
            <w:tcW w:w="1081" w:type="dxa"/>
            <w:shd w:val="clear" w:color="auto" w:fill="auto"/>
          </w:tcPr>
          <w:p w14:paraId="1085827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CEBFB4E"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3414CFE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D77BDF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21C6EB6" w14:textId="77777777" w:rsidTr="00F70718">
        <w:trPr>
          <w:cantSplit/>
        </w:trPr>
        <w:tc>
          <w:tcPr>
            <w:tcW w:w="2721" w:type="dxa"/>
            <w:shd w:val="clear" w:color="auto" w:fill="auto"/>
          </w:tcPr>
          <w:p w14:paraId="54694F0E" w14:textId="66B6B511"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South Dakota</w:t>
            </w:r>
          </w:p>
        </w:tc>
        <w:tc>
          <w:tcPr>
            <w:tcW w:w="1081" w:type="dxa"/>
            <w:shd w:val="clear" w:color="auto" w:fill="auto"/>
          </w:tcPr>
          <w:p w14:paraId="670AA24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1DFF6D1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B09885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7BF474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7DE3B04" w14:textId="77777777" w:rsidTr="00F70718">
        <w:trPr>
          <w:cantSplit/>
        </w:trPr>
        <w:tc>
          <w:tcPr>
            <w:tcW w:w="2721" w:type="dxa"/>
            <w:shd w:val="clear" w:color="auto" w:fill="auto"/>
          </w:tcPr>
          <w:p w14:paraId="27D023D2" w14:textId="0A4D3B4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Tennessee</w:t>
            </w:r>
          </w:p>
        </w:tc>
        <w:tc>
          <w:tcPr>
            <w:tcW w:w="1081" w:type="dxa"/>
            <w:shd w:val="clear" w:color="auto" w:fill="auto"/>
          </w:tcPr>
          <w:p w14:paraId="76FAF1B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1419310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57A070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556D31B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5DFB032" w14:textId="77777777" w:rsidTr="00F70718">
        <w:trPr>
          <w:cantSplit/>
        </w:trPr>
        <w:tc>
          <w:tcPr>
            <w:tcW w:w="2721" w:type="dxa"/>
            <w:shd w:val="clear" w:color="auto" w:fill="auto"/>
          </w:tcPr>
          <w:p w14:paraId="038AE1EC" w14:textId="4FE6B335"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Texas</w:t>
            </w:r>
          </w:p>
        </w:tc>
        <w:tc>
          <w:tcPr>
            <w:tcW w:w="1081" w:type="dxa"/>
            <w:shd w:val="clear" w:color="auto" w:fill="auto"/>
          </w:tcPr>
          <w:p w14:paraId="0209C99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4C86874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6001AE0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B7F1D1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EF974E2" w14:textId="77777777" w:rsidTr="00F70718">
        <w:trPr>
          <w:cantSplit/>
        </w:trPr>
        <w:tc>
          <w:tcPr>
            <w:tcW w:w="2721" w:type="dxa"/>
            <w:shd w:val="clear" w:color="auto" w:fill="auto"/>
          </w:tcPr>
          <w:p w14:paraId="117726E3" w14:textId="7B9387F8"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Vermont</w:t>
            </w:r>
          </w:p>
        </w:tc>
        <w:tc>
          <w:tcPr>
            <w:tcW w:w="1081" w:type="dxa"/>
            <w:shd w:val="clear" w:color="auto" w:fill="auto"/>
          </w:tcPr>
          <w:p w14:paraId="231B993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4D0FEF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10D2F20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79AA59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CE1917A" w14:textId="77777777" w:rsidTr="00F70718">
        <w:trPr>
          <w:cantSplit/>
        </w:trPr>
        <w:tc>
          <w:tcPr>
            <w:tcW w:w="2721" w:type="dxa"/>
            <w:shd w:val="clear" w:color="auto" w:fill="auto"/>
          </w:tcPr>
          <w:p w14:paraId="3305D127" w14:textId="65D42B0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Vermont</w:t>
            </w:r>
          </w:p>
        </w:tc>
        <w:tc>
          <w:tcPr>
            <w:tcW w:w="1081" w:type="dxa"/>
            <w:shd w:val="clear" w:color="auto" w:fill="auto"/>
          </w:tcPr>
          <w:p w14:paraId="013590D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7F0299D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21D4B21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7C1BBD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1F347189" w14:textId="77777777" w:rsidTr="00F70718">
        <w:trPr>
          <w:cantSplit/>
        </w:trPr>
        <w:tc>
          <w:tcPr>
            <w:tcW w:w="2721" w:type="dxa"/>
            <w:shd w:val="clear" w:color="auto" w:fill="auto"/>
          </w:tcPr>
          <w:p w14:paraId="6496BAED" w14:textId="1783A82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Virgin Islands</w:t>
            </w:r>
          </w:p>
        </w:tc>
        <w:tc>
          <w:tcPr>
            <w:tcW w:w="1081" w:type="dxa"/>
            <w:shd w:val="clear" w:color="auto" w:fill="auto"/>
          </w:tcPr>
          <w:p w14:paraId="058E0C7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3581CA9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F45B8A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0C9C88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5186FF8" w14:textId="77777777" w:rsidTr="00F70718">
        <w:trPr>
          <w:cantSplit/>
        </w:trPr>
        <w:tc>
          <w:tcPr>
            <w:tcW w:w="2721" w:type="dxa"/>
            <w:shd w:val="clear" w:color="auto" w:fill="auto"/>
          </w:tcPr>
          <w:p w14:paraId="39F447CC" w14:textId="30D69644"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Virgin Islands</w:t>
            </w:r>
          </w:p>
        </w:tc>
        <w:tc>
          <w:tcPr>
            <w:tcW w:w="1081" w:type="dxa"/>
            <w:shd w:val="clear" w:color="auto" w:fill="auto"/>
          </w:tcPr>
          <w:p w14:paraId="6B73425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3FC4C64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AF7F83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15F984E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78614798" w14:textId="77777777" w:rsidTr="00F70718">
        <w:trPr>
          <w:cantSplit/>
        </w:trPr>
        <w:tc>
          <w:tcPr>
            <w:tcW w:w="2721" w:type="dxa"/>
            <w:shd w:val="clear" w:color="auto" w:fill="auto"/>
          </w:tcPr>
          <w:p w14:paraId="458C7EDF" w14:textId="334F8E1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Virginia</w:t>
            </w:r>
          </w:p>
        </w:tc>
        <w:tc>
          <w:tcPr>
            <w:tcW w:w="1081" w:type="dxa"/>
            <w:shd w:val="clear" w:color="auto" w:fill="auto"/>
          </w:tcPr>
          <w:p w14:paraId="39EC12A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3094116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3B6D08A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0F256F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D9ED958" w14:textId="77777777" w:rsidTr="00F70718">
        <w:trPr>
          <w:cantSplit/>
        </w:trPr>
        <w:tc>
          <w:tcPr>
            <w:tcW w:w="2721" w:type="dxa"/>
            <w:shd w:val="clear" w:color="auto" w:fill="auto"/>
          </w:tcPr>
          <w:p w14:paraId="4704975E" w14:textId="0E0AC49A"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Virginia</w:t>
            </w:r>
          </w:p>
        </w:tc>
        <w:tc>
          <w:tcPr>
            <w:tcW w:w="1081" w:type="dxa"/>
            <w:shd w:val="clear" w:color="auto" w:fill="auto"/>
          </w:tcPr>
          <w:p w14:paraId="162FC27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41436C5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529F8EF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E3D236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7703471" w14:textId="77777777" w:rsidTr="00F70718">
        <w:trPr>
          <w:cantSplit/>
        </w:trPr>
        <w:tc>
          <w:tcPr>
            <w:tcW w:w="2721" w:type="dxa"/>
            <w:shd w:val="clear" w:color="auto" w:fill="auto"/>
          </w:tcPr>
          <w:p w14:paraId="0204E601" w14:textId="4E24FCEB"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Washington</w:t>
            </w:r>
          </w:p>
        </w:tc>
        <w:tc>
          <w:tcPr>
            <w:tcW w:w="1081" w:type="dxa"/>
            <w:shd w:val="clear" w:color="auto" w:fill="auto"/>
          </w:tcPr>
          <w:p w14:paraId="10F87089"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2601E5C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31D8E20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8630A9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3371B857" w14:textId="77777777" w:rsidTr="00F70718">
        <w:trPr>
          <w:cantSplit/>
        </w:trPr>
        <w:tc>
          <w:tcPr>
            <w:tcW w:w="2721" w:type="dxa"/>
            <w:shd w:val="clear" w:color="auto" w:fill="auto"/>
          </w:tcPr>
          <w:p w14:paraId="1698A267" w14:textId="7C07AD51"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Washington</w:t>
            </w:r>
          </w:p>
        </w:tc>
        <w:tc>
          <w:tcPr>
            <w:tcW w:w="1081" w:type="dxa"/>
            <w:shd w:val="clear" w:color="auto" w:fill="auto"/>
          </w:tcPr>
          <w:p w14:paraId="789B0A9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EF2B73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706ADFBD"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4F16492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E71AC5C" w14:textId="77777777" w:rsidTr="00F70718">
        <w:trPr>
          <w:cantSplit/>
        </w:trPr>
        <w:tc>
          <w:tcPr>
            <w:tcW w:w="2721" w:type="dxa"/>
            <w:shd w:val="clear" w:color="auto" w:fill="auto"/>
          </w:tcPr>
          <w:p w14:paraId="2CB99E99" w14:textId="4D90F67C"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West Virginia</w:t>
            </w:r>
          </w:p>
        </w:tc>
        <w:tc>
          <w:tcPr>
            <w:tcW w:w="1081" w:type="dxa"/>
            <w:shd w:val="clear" w:color="auto" w:fill="auto"/>
          </w:tcPr>
          <w:p w14:paraId="680627E0"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4F34A37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317056C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DBD4FB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4FAEA5AF" w14:textId="77777777" w:rsidTr="00F70718">
        <w:trPr>
          <w:cantSplit/>
        </w:trPr>
        <w:tc>
          <w:tcPr>
            <w:tcW w:w="2721" w:type="dxa"/>
            <w:shd w:val="clear" w:color="auto" w:fill="auto"/>
          </w:tcPr>
          <w:p w14:paraId="19EE3EF5" w14:textId="4D4CC8D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West Virginia</w:t>
            </w:r>
          </w:p>
        </w:tc>
        <w:tc>
          <w:tcPr>
            <w:tcW w:w="1081" w:type="dxa"/>
            <w:shd w:val="clear" w:color="auto" w:fill="auto"/>
          </w:tcPr>
          <w:p w14:paraId="63F20874"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573B46F8"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81E897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668C46E3"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6228DF8C" w14:textId="77777777" w:rsidTr="00F70718">
        <w:trPr>
          <w:cantSplit/>
        </w:trPr>
        <w:tc>
          <w:tcPr>
            <w:tcW w:w="2721" w:type="dxa"/>
            <w:shd w:val="clear" w:color="auto" w:fill="auto"/>
          </w:tcPr>
          <w:p w14:paraId="7A1703E3" w14:textId="15C1B920"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Wisconsin</w:t>
            </w:r>
          </w:p>
        </w:tc>
        <w:tc>
          <w:tcPr>
            <w:tcW w:w="1081" w:type="dxa"/>
            <w:shd w:val="clear" w:color="auto" w:fill="auto"/>
          </w:tcPr>
          <w:p w14:paraId="5FFD091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3-8</w:t>
            </w:r>
          </w:p>
        </w:tc>
        <w:tc>
          <w:tcPr>
            <w:tcW w:w="3514" w:type="dxa"/>
            <w:shd w:val="clear" w:color="auto" w:fill="auto"/>
          </w:tcPr>
          <w:p w14:paraId="095260F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385DD01F"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0206158C"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2272B554" w14:textId="77777777" w:rsidTr="00F70718">
        <w:trPr>
          <w:cantSplit/>
        </w:trPr>
        <w:tc>
          <w:tcPr>
            <w:tcW w:w="2721" w:type="dxa"/>
            <w:shd w:val="clear" w:color="auto" w:fill="auto"/>
          </w:tcPr>
          <w:p w14:paraId="5514EAF4" w14:textId="43E7AC02"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Wisconsin</w:t>
            </w:r>
          </w:p>
        </w:tc>
        <w:tc>
          <w:tcPr>
            <w:tcW w:w="1081" w:type="dxa"/>
            <w:shd w:val="clear" w:color="auto" w:fill="auto"/>
          </w:tcPr>
          <w:p w14:paraId="1E867E77"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HS</w:t>
            </w:r>
          </w:p>
        </w:tc>
        <w:tc>
          <w:tcPr>
            <w:tcW w:w="3514" w:type="dxa"/>
            <w:shd w:val="clear" w:color="auto" w:fill="auto"/>
          </w:tcPr>
          <w:p w14:paraId="28AE5D52"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Regular Assessments</w:t>
            </w:r>
          </w:p>
        </w:tc>
        <w:tc>
          <w:tcPr>
            <w:tcW w:w="1532" w:type="dxa"/>
          </w:tcPr>
          <w:p w14:paraId="443ECE3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3879A2AB"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r w:rsidR="00132B8F" w:rsidRPr="004E7C57" w14:paraId="57630E2A" w14:textId="77777777" w:rsidTr="00F70718">
        <w:trPr>
          <w:cantSplit/>
        </w:trPr>
        <w:tc>
          <w:tcPr>
            <w:tcW w:w="2721" w:type="dxa"/>
            <w:shd w:val="clear" w:color="auto" w:fill="auto"/>
          </w:tcPr>
          <w:p w14:paraId="25A3260B" w14:textId="29BEA916"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Wisconsin</w:t>
            </w:r>
          </w:p>
        </w:tc>
        <w:tc>
          <w:tcPr>
            <w:tcW w:w="1081" w:type="dxa"/>
            <w:shd w:val="clear" w:color="auto" w:fill="auto"/>
          </w:tcPr>
          <w:p w14:paraId="7EF73541"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ALL</w:t>
            </w:r>
          </w:p>
        </w:tc>
        <w:tc>
          <w:tcPr>
            <w:tcW w:w="3514" w:type="dxa"/>
            <w:shd w:val="clear" w:color="auto" w:fill="auto"/>
          </w:tcPr>
          <w:p w14:paraId="6CC306D5"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Reading Alternate Assessments</w:t>
            </w:r>
          </w:p>
        </w:tc>
        <w:tc>
          <w:tcPr>
            <w:tcW w:w="1532" w:type="dxa"/>
          </w:tcPr>
          <w:p w14:paraId="10E9FBEA"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c>
          <w:tcPr>
            <w:tcW w:w="1530" w:type="dxa"/>
            <w:shd w:val="clear" w:color="auto" w:fill="auto"/>
          </w:tcPr>
          <w:p w14:paraId="7B71EE16" w14:textId="77777777" w:rsidR="00132B8F" w:rsidRPr="004E7C57" w:rsidRDefault="00132B8F" w:rsidP="004B787F">
            <w:pPr>
              <w:spacing w:after="0" w:line="23" w:lineRule="atLeast"/>
              <w:rPr>
                <w:rFonts w:ascii="Arial" w:hAnsi="Arial" w:cs="Arial"/>
                <w:color w:val="000000"/>
                <w:sz w:val="20"/>
                <w:szCs w:val="20"/>
              </w:rPr>
            </w:pPr>
            <w:r w:rsidRPr="004E7C57">
              <w:rPr>
                <w:rFonts w:ascii="Arial" w:hAnsi="Arial" w:cs="Arial"/>
                <w:color w:val="000000"/>
                <w:sz w:val="20"/>
                <w:szCs w:val="20"/>
              </w:rPr>
              <w:t>Yes</w:t>
            </w:r>
          </w:p>
        </w:tc>
      </w:tr>
    </w:tbl>
    <w:p w14:paraId="0E233C4D" w14:textId="77777777" w:rsidR="00CB09A6" w:rsidRDefault="00CB09A6" w:rsidP="00CB09A6"/>
    <w:sectPr w:rsidR="00CB09A6" w:rsidSect="005F193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73859" w14:textId="77777777" w:rsidR="00F10167" w:rsidRDefault="00F10167" w:rsidP="00F866B1">
      <w:pPr>
        <w:spacing w:after="0" w:line="240" w:lineRule="auto"/>
      </w:pPr>
      <w:r>
        <w:separator/>
      </w:r>
    </w:p>
  </w:endnote>
  <w:endnote w:type="continuationSeparator" w:id="0">
    <w:p w14:paraId="35AEB9C0" w14:textId="77777777" w:rsidR="00F10167" w:rsidRDefault="00F10167"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EAB8" w14:textId="77777777" w:rsidR="00132B8F" w:rsidRDefault="00132B8F" w:rsidP="0070507C">
    <w:pPr>
      <w:pStyle w:val="Footer"/>
    </w:pPr>
    <w:r>
      <w:fldChar w:fldCharType="begin"/>
    </w:r>
    <w:r>
      <w:instrText xml:space="preserve"> PAGE   \* MERGEFORMAT </w:instrText>
    </w:r>
    <w:r>
      <w:fldChar w:fldCharType="separate"/>
    </w:r>
    <w:r w:rsidR="006933E7">
      <w:t>30</w:t>
    </w:r>
    <w:r>
      <w:fldChar w:fldCharType="end"/>
    </w:r>
    <w:r>
      <w:t xml:space="preserve"> | </w:t>
    </w:r>
    <w:r w:rsidRPr="002E1F7F">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A80A" w14:textId="77777777" w:rsidR="00132B8F" w:rsidRDefault="00132B8F" w:rsidP="00165264">
    <w:pPr>
      <w:pStyle w:val="Footer"/>
    </w:pPr>
    <w:r>
      <w:fldChar w:fldCharType="begin"/>
    </w:r>
    <w:r>
      <w:instrText xml:space="preserve"> PAGE   \* MERGEFORMAT </w:instrText>
    </w:r>
    <w:r>
      <w:fldChar w:fldCharType="separate"/>
    </w:r>
    <w:r>
      <w:t>3</w:t>
    </w:r>
    <w:r>
      <w:fldChar w:fldCharType="end"/>
    </w:r>
    <w:r>
      <w:t xml:space="preserve"> | </w:t>
    </w:r>
    <w:r w:rsidRPr="002E1F7F">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316E" w14:textId="77777777" w:rsidR="00F10167" w:rsidRDefault="00F10167" w:rsidP="00F866B1">
      <w:pPr>
        <w:spacing w:after="0" w:line="240" w:lineRule="auto"/>
      </w:pPr>
      <w:r>
        <w:separator/>
      </w:r>
    </w:p>
  </w:footnote>
  <w:footnote w:type="continuationSeparator" w:id="0">
    <w:p w14:paraId="2279F19B" w14:textId="77777777" w:rsidR="00F10167" w:rsidRDefault="00F10167" w:rsidP="00F866B1">
      <w:pPr>
        <w:spacing w:after="0" w:line="240" w:lineRule="auto"/>
      </w:pPr>
      <w:r>
        <w:continuationSeparator/>
      </w:r>
    </w:p>
  </w:footnote>
  <w:footnote w:id="1">
    <w:p w14:paraId="7A3291BD" w14:textId="708A7A2C" w:rsidR="00132B8F" w:rsidRPr="0070507C" w:rsidRDefault="00132B8F" w:rsidP="00F70718">
      <w:pPr>
        <w:autoSpaceDE w:val="0"/>
        <w:autoSpaceDN w:val="0"/>
        <w:adjustRightInd w:val="0"/>
        <w:spacing w:after="0" w:line="240" w:lineRule="auto"/>
        <w:rPr>
          <w:sz w:val="20"/>
          <w:szCs w:val="20"/>
        </w:rPr>
      </w:pPr>
      <w:r w:rsidRPr="00A30824">
        <w:rPr>
          <w:rStyle w:val="FootnoteReference"/>
          <w:sz w:val="20"/>
          <w:szCs w:val="20"/>
        </w:rPr>
        <w:footnoteRef/>
      </w:r>
      <w:r w:rsidRPr="00A30824">
        <w:rPr>
          <w:sz w:val="20"/>
          <w:szCs w:val="20"/>
        </w:rPr>
        <w:t xml:space="preserve"> In cases where a student cannot be assessed at any time during the testing window due to a significant medical emergency (e.g., a student is hospitalized due to an accident), the medical emergency should be documented and the State has the option of omitting the student from the participation rate calculation for AYP reporting under </w:t>
      </w:r>
      <w:r w:rsidRPr="00A30824">
        <w:rPr>
          <w:i/>
          <w:sz w:val="20"/>
          <w:szCs w:val="20"/>
        </w:rPr>
        <w:t>ESEA</w:t>
      </w:r>
      <w:r w:rsidRPr="00A30824">
        <w:rPr>
          <w:sz w:val="20"/>
          <w:szCs w:val="20"/>
        </w:rPr>
        <w:t>.</w:t>
      </w:r>
      <w:r w:rsidR="00F70718">
        <w:rPr>
          <w:sz w:val="20"/>
          <w:szCs w:val="20"/>
        </w:rPr>
        <w:t xml:space="preserve"> </w:t>
      </w:r>
      <w:r w:rsidRPr="00A30824">
        <w:rPr>
          <w:sz w:val="20"/>
          <w:szCs w:val="20"/>
        </w:rPr>
        <w:t>States are responsible for determining what constitutes a significant medical emergency.</w:t>
      </w:r>
      <w:r w:rsidR="00F70718">
        <w:rPr>
          <w:sz w:val="20"/>
          <w:szCs w:val="20"/>
        </w:rPr>
        <w:t xml:space="preserve"> </w:t>
      </w:r>
      <w:r w:rsidRPr="00A30824">
        <w:rPr>
          <w:sz w:val="20"/>
          <w:szCs w:val="20"/>
        </w:rPr>
        <w:t>States are expected to provide sufficiently wide testing “windows” that, if a student misses an assessment due to brief absence for medical reasons, the student can take a make-up test.</w:t>
      </w:r>
      <w:r w:rsidR="00F70718">
        <w:rPr>
          <w:sz w:val="20"/>
          <w:szCs w:val="20"/>
        </w:rPr>
        <w:t xml:space="preserve"> </w:t>
      </w:r>
      <w:r w:rsidRPr="00A30824">
        <w:rPr>
          <w:sz w:val="20"/>
          <w:szCs w:val="20"/>
        </w:rPr>
        <w:t xml:space="preserve">For further guidance on this issue see </w:t>
      </w:r>
      <w:hyperlink r:id="rId1" w:history="1">
        <w:r w:rsidRPr="00A30824">
          <w:rPr>
            <w:rStyle w:val="Hyperlink"/>
            <w:sz w:val="20"/>
            <w:szCs w:val="20"/>
          </w:rPr>
          <w:t>http://www.ed.gov/policy/elsec/guid/stateletters/prates.html</w:t>
        </w:r>
      </w:hyperlink>
      <w:r w:rsidRPr="00A30824">
        <w:rPr>
          <w:sz w:val="20"/>
          <w:szCs w:val="20"/>
        </w:rPr>
        <w:t>.</w:t>
      </w:r>
    </w:p>
  </w:footnote>
  <w:footnote w:id="2">
    <w:p w14:paraId="010DF2FB" w14:textId="77777777" w:rsidR="00132B8F" w:rsidRDefault="00132B8F" w:rsidP="00F70718">
      <w:pPr>
        <w:pStyle w:val="FootnoteText"/>
      </w:pPr>
      <w:r>
        <w:rPr>
          <w:rStyle w:val="FootnoteReference"/>
        </w:rPr>
        <w:footnoteRef/>
      </w:r>
      <w:r>
        <w:t xml:space="preserve"> </w:t>
      </w:r>
      <w:r>
        <w:t>Recently-arrived LEP students are LEP students who have been in the U.S. for less than 12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5B20" w14:textId="01C050AB" w:rsidR="00132B8F" w:rsidRPr="00AC4344" w:rsidRDefault="00132B8F" w:rsidP="003078B8">
    <w:pPr>
      <w:pStyle w:val="Header"/>
      <w:pBdr>
        <w:bottom w:val="single" w:sz="4" w:space="1" w:color="7F7F7F"/>
      </w:pBdr>
      <w:spacing w:line="240" w:lineRule="auto"/>
      <w:rPr>
        <w:rFonts w:ascii="Arial" w:hAnsi="Arial" w:cs="Arial"/>
        <w:b w:val="0"/>
        <w:szCs w:val="24"/>
      </w:rPr>
    </w:pPr>
    <w:r w:rsidRPr="00AC4344">
      <w:rPr>
        <w:rFonts w:ascii="Arial" w:hAnsi="Arial" w:cs="Arial"/>
        <w:b w:val="0"/>
        <w:szCs w:val="24"/>
      </w:rPr>
      <w:t>IDEA Part B Assessment SY 2014-</w:t>
    </w:r>
    <w:r>
      <w:rPr>
        <w:rFonts w:ascii="Arial" w:hAnsi="Arial" w:cs="Arial"/>
        <w:b w:val="0"/>
        <w:szCs w:val="24"/>
      </w:rPr>
      <w:t>20</w:t>
    </w:r>
    <w:r w:rsidRPr="00AC4344">
      <w:rPr>
        <w:rFonts w:ascii="Arial" w:hAnsi="Arial" w:cs="Arial"/>
        <w:b w:val="0"/>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26414"/>
    <w:lvl w:ilvl="0">
      <w:start w:val="1"/>
      <w:numFmt w:val="decimal"/>
      <w:lvlText w:val="%1."/>
      <w:lvlJc w:val="left"/>
      <w:pPr>
        <w:tabs>
          <w:tab w:val="num" w:pos="1800"/>
        </w:tabs>
        <w:ind w:left="1800" w:hanging="360"/>
      </w:pPr>
    </w:lvl>
  </w:abstractNum>
  <w:abstractNum w:abstractNumId="1">
    <w:nsid w:val="FFFFFF7D"/>
    <w:multiLevelType w:val="singleLevel"/>
    <w:tmpl w:val="5A3ACE96"/>
    <w:lvl w:ilvl="0">
      <w:start w:val="1"/>
      <w:numFmt w:val="decimal"/>
      <w:lvlText w:val="%1."/>
      <w:lvlJc w:val="left"/>
      <w:pPr>
        <w:tabs>
          <w:tab w:val="num" w:pos="1440"/>
        </w:tabs>
        <w:ind w:left="1440" w:hanging="360"/>
      </w:pPr>
    </w:lvl>
  </w:abstractNum>
  <w:abstractNum w:abstractNumId="2">
    <w:nsid w:val="FFFFFF7E"/>
    <w:multiLevelType w:val="singleLevel"/>
    <w:tmpl w:val="90B88538"/>
    <w:lvl w:ilvl="0">
      <w:start w:val="1"/>
      <w:numFmt w:val="decimal"/>
      <w:lvlText w:val="%1."/>
      <w:lvlJc w:val="left"/>
      <w:pPr>
        <w:tabs>
          <w:tab w:val="num" w:pos="1080"/>
        </w:tabs>
        <w:ind w:left="1080" w:hanging="360"/>
      </w:pPr>
    </w:lvl>
  </w:abstractNum>
  <w:abstractNum w:abstractNumId="3">
    <w:nsid w:val="FFFFFF7F"/>
    <w:multiLevelType w:val="singleLevel"/>
    <w:tmpl w:val="DDF48EAC"/>
    <w:lvl w:ilvl="0">
      <w:start w:val="1"/>
      <w:numFmt w:val="decimal"/>
      <w:lvlText w:val="%1."/>
      <w:lvlJc w:val="left"/>
      <w:pPr>
        <w:tabs>
          <w:tab w:val="num" w:pos="720"/>
        </w:tabs>
        <w:ind w:left="720" w:hanging="360"/>
      </w:pPr>
    </w:lvl>
  </w:abstractNum>
  <w:abstractNum w:abstractNumId="4">
    <w:nsid w:val="FFFFFF80"/>
    <w:multiLevelType w:val="singleLevel"/>
    <w:tmpl w:val="32B49B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424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5E11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EA0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24EA7C"/>
    <w:lvl w:ilvl="0">
      <w:start w:val="1"/>
      <w:numFmt w:val="decimal"/>
      <w:lvlText w:val="%1."/>
      <w:lvlJc w:val="left"/>
      <w:pPr>
        <w:tabs>
          <w:tab w:val="num" w:pos="360"/>
        </w:tabs>
        <w:ind w:left="360" w:hanging="360"/>
      </w:pPr>
    </w:lvl>
  </w:abstractNum>
  <w:abstractNum w:abstractNumId="9">
    <w:nsid w:val="FFFFFF89"/>
    <w:multiLevelType w:val="singleLevel"/>
    <w:tmpl w:val="72021C68"/>
    <w:lvl w:ilvl="0">
      <w:start w:val="1"/>
      <w:numFmt w:val="bullet"/>
      <w:lvlText w:val=""/>
      <w:lvlJc w:val="left"/>
      <w:pPr>
        <w:tabs>
          <w:tab w:val="num" w:pos="360"/>
        </w:tabs>
        <w:ind w:left="360" w:hanging="360"/>
      </w:pPr>
      <w:rPr>
        <w:rFonts w:ascii="Symbol" w:hAnsi="Symbol" w:hint="default"/>
      </w:rPr>
    </w:lvl>
  </w:abstractNum>
  <w:abstractNum w:abstractNumId="10">
    <w:nsid w:val="05EF59E8"/>
    <w:multiLevelType w:val="hybridMultilevel"/>
    <w:tmpl w:val="B6EAC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164212B1"/>
    <w:multiLevelType w:val="hybridMultilevel"/>
    <w:tmpl w:val="EF7AAFC6"/>
    <w:lvl w:ilvl="0" w:tplc="CE00806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C06D7A"/>
    <w:multiLevelType w:val="hybridMultilevel"/>
    <w:tmpl w:val="E138D4FE"/>
    <w:lvl w:ilvl="0" w:tplc="9DB6E74C">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CF34805"/>
    <w:multiLevelType w:val="multilevel"/>
    <w:tmpl w:val="409E72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91F3217"/>
    <w:multiLevelType w:val="hybridMultilevel"/>
    <w:tmpl w:val="07F46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8E3498"/>
    <w:multiLevelType w:val="hybridMultilevel"/>
    <w:tmpl w:val="BE46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61021C"/>
    <w:multiLevelType w:val="hybridMultilevel"/>
    <w:tmpl w:val="32AC7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2CF6837"/>
    <w:multiLevelType w:val="hybridMultilevel"/>
    <w:tmpl w:val="91F04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5622C9"/>
    <w:multiLevelType w:val="hybridMultilevel"/>
    <w:tmpl w:val="86BE8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150A6D"/>
    <w:multiLevelType w:val="hybridMultilevel"/>
    <w:tmpl w:val="A1360402"/>
    <w:lvl w:ilvl="0" w:tplc="298412E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D4C59BC"/>
    <w:multiLevelType w:val="hybridMultilevel"/>
    <w:tmpl w:val="639A7D0E"/>
    <w:lvl w:ilvl="0" w:tplc="56FA49B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2"/>
  </w:num>
  <w:num w:numId="3">
    <w:abstractNumId w:val="38"/>
  </w:num>
  <w:num w:numId="4">
    <w:abstractNumId w:val="13"/>
  </w:num>
  <w:num w:numId="5">
    <w:abstractNumId w:val="27"/>
  </w:num>
  <w:num w:numId="6">
    <w:abstractNumId w:val="35"/>
  </w:num>
  <w:num w:numId="7">
    <w:abstractNumId w:val="22"/>
  </w:num>
  <w:num w:numId="8">
    <w:abstractNumId w:val="31"/>
  </w:num>
  <w:num w:numId="9">
    <w:abstractNumId w:val="25"/>
  </w:num>
  <w:num w:numId="10">
    <w:abstractNumId w:val="34"/>
  </w:num>
  <w:num w:numId="11">
    <w:abstractNumId w:val="28"/>
  </w:num>
  <w:num w:numId="12">
    <w:abstractNumId w:val="37"/>
  </w:num>
  <w:num w:numId="13">
    <w:abstractNumId w:val="24"/>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0"/>
  </w:num>
  <w:num w:numId="18">
    <w:abstractNumId w:val="26"/>
  </w:num>
  <w:num w:numId="19">
    <w:abstractNumId w:val="14"/>
  </w:num>
  <w:num w:numId="20">
    <w:abstractNumId w:val="19"/>
  </w:num>
  <w:num w:numId="21">
    <w:abstractNumId w:val="15"/>
  </w:num>
  <w:num w:numId="22">
    <w:abstractNumId w:val="36"/>
  </w:num>
  <w:num w:numId="23">
    <w:abstractNumId w:val="11"/>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1"/>
  </w:num>
  <w:num w:numId="40">
    <w:abstractNumId w:val="18"/>
  </w:num>
  <w:num w:numId="41">
    <w:abstractNumId w:val="21"/>
  </w:num>
  <w:num w:numId="42">
    <w:abstractNumId w:val="33"/>
  </w:num>
  <w:num w:numId="43">
    <w:abstractNumId w:val="29"/>
  </w:num>
  <w:num w:numId="44">
    <w:abstractNumId w:val="29"/>
    <w:lvlOverride w:ilvl="0">
      <w:startOverride w:val="13"/>
    </w:lvlOverride>
  </w:num>
  <w:num w:numId="45">
    <w:abstractNumId w:val="29"/>
  </w:num>
  <w:num w:numId="46">
    <w:abstractNumId w:val="2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6B1"/>
    <w:rsid w:val="00006F12"/>
    <w:rsid w:val="0001639A"/>
    <w:rsid w:val="000208C2"/>
    <w:rsid w:val="000233BF"/>
    <w:rsid w:val="000376DE"/>
    <w:rsid w:val="00041D01"/>
    <w:rsid w:val="0004700A"/>
    <w:rsid w:val="00052C4D"/>
    <w:rsid w:val="00056074"/>
    <w:rsid w:val="00056380"/>
    <w:rsid w:val="000576A9"/>
    <w:rsid w:val="00064435"/>
    <w:rsid w:val="000811DB"/>
    <w:rsid w:val="0008166D"/>
    <w:rsid w:val="00095715"/>
    <w:rsid w:val="000A1B0E"/>
    <w:rsid w:val="000A4F1D"/>
    <w:rsid w:val="000B2E21"/>
    <w:rsid w:val="000B6231"/>
    <w:rsid w:val="000B6A6E"/>
    <w:rsid w:val="000B7037"/>
    <w:rsid w:val="000C077E"/>
    <w:rsid w:val="000D3503"/>
    <w:rsid w:val="000D658B"/>
    <w:rsid w:val="000D7529"/>
    <w:rsid w:val="000E22C4"/>
    <w:rsid w:val="000E5D67"/>
    <w:rsid w:val="000E6B05"/>
    <w:rsid w:val="000F2697"/>
    <w:rsid w:val="000F7DF8"/>
    <w:rsid w:val="00101813"/>
    <w:rsid w:val="001129AB"/>
    <w:rsid w:val="001138D4"/>
    <w:rsid w:val="00114B80"/>
    <w:rsid w:val="00116167"/>
    <w:rsid w:val="001212EF"/>
    <w:rsid w:val="001311BD"/>
    <w:rsid w:val="00132B8F"/>
    <w:rsid w:val="0013787C"/>
    <w:rsid w:val="001403F7"/>
    <w:rsid w:val="001413E0"/>
    <w:rsid w:val="0014706D"/>
    <w:rsid w:val="00151868"/>
    <w:rsid w:val="00151CCD"/>
    <w:rsid w:val="001559BA"/>
    <w:rsid w:val="00161A7C"/>
    <w:rsid w:val="00164F28"/>
    <w:rsid w:val="00165264"/>
    <w:rsid w:val="00171785"/>
    <w:rsid w:val="00177AD9"/>
    <w:rsid w:val="00184351"/>
    <w:rsid w:val="00186696"/>
    <w:rsid w:val="00193EF3"/>
    <w:rsid w:val="001951FA"/>
    <w:rsid w:val="001B58D6"/>
    <w:rsid w:val="001C001B"/>
    <w:rsid w:val="001E150C"/>
    <w:rsid w:val="001E59BA"/>
    <w:rsid w:val="001E6EC8"/>
    <w:rsid w:val="001F0814"/>
    <w:rsid w:val="001F0E42"/>
    <w:rsid w:val="001F483F"/>
    <w:rsid w:val="001F5C4F"/>
    <w:rsid w:val="00200BED"/>
    <w:rsid w:val="00207EA9"/>
    <w:rsid w:val="0021469C"/>
    <w:rsid w:val="0021670A"/>
    <w:rsid w:val="00216900"/>
    <w:rsid w:val="0023438F"/>
    <w:rsid w:val="002374B7"/>
    <w:rsid w:val="00244608"/>
    <w:rsid w:val="00251A4A"/>
    <w:rsid w:val="00253F10"/>
    <w:rsid w:val="002551C1"/>
    <w:rsid w:val="0025738D"/>
    <w:rsid w:val="002602E0"/>
    <w:rsid w:val="00260980"/>
    <w:rsid w:val="002623C2"/>
    <w:rsid w:val="002637CC"/>
    <w:rsid w:val="00267B41"/>
    <w:rsid w:val="0027164B"/>
    <w:rsid w:val="00282ABA"/>
    <w:rsid w:val="00282C65"/>
    <w:rsid w:val="0028608A"/>
    <w:rsid w:val="00295FB0"/>
    <w:rsid w:val="00297FE9"/>
    <w:rsid w:val="002B68AE"/>
    <w:rsid w:val="002B6BEA"/>
    <w:rsid w:val="002C2DF7"/>
    <w:rsid w:val="002C65EB"/>
    <w:rsid w:val="002D776F"/>
    <w:rsid w:val="002D7F3F"/>
    <w:rsid w:val="002E1F7F"/>
    <w:rsid w:val="002E6C0C"/>
    <w:rsid w:val="002F25A9"/>
    <w:rsid w:val="002F50A4"/>
    <w:rsid w:val="00302BBA"/>
    <w:rsid w:val="003078B8"/>
    <w:rsid w:val="003107A3"/>
    <w:rsid w:val="00311284"/>
    <w:rsid w:val="0032368B"/>
    <w:rsid w:val="00324A24"/>
    <w:rsid w:val="00326C62"/>
    <w:rsid w:val="00341B11"/>
    <w:rsid w:val="00343DEF"/>
    <w:rsid w:val="00347E2E"/>
    <w:rsid w:val="003564F3"/>
    <w:rsid w:val="00360F28"/>
    <w:rsid w:val="00371836"/>
    <w:rsid w:val="0037502D"/>
    <w:rsid w:val="00384B03"/>
    <w:rsid w:val="00386B47"/>
    <w:rsid w:val="00390D43"/>
    <w:rsid w:val="00392625"/>
    <w:rsid w:val="003935AD"/>
    <w:rsid w:val="00394C7B"/>
    <w:rsid w:val="00396E98"/>
    <w:rsid w:val="003A12A0"/>
    <w:rsid w:val="003A6D18"/>
    <w:rsid w:val="003A78FC"/>
    <w:rsid w:val="003B0FBD"/>
    <w:rsid w:val="003C1A0B"/>
    <w:rsid w:val="003C2D57"/>
    <w:rsid w:val="003D187B"/>
    <w:rsid w:val="003D78DC"/>
    <w:rsid w:val="003E414B"/>
    <w:rsid w:val="003F0159"/>
    <w:rsid w:val="003F1AC9"/>
    <w:rsid w:val="00401A4D"/>
    <w:rsid w:val="004106F5"/>
    <w:rsid w:val="00411D2A"/>
    <w:rsid w:val="00412397"/>
    <w:rsid w:val="004149F8"/>
    <w:rsid w:val="00415079"/>
    <w:rsid w:val="00426387"/>
    <w:rsid w:val="0042722D"/>
    <w:rsid w:val="004348BC"/>
    <w:rsid w:val="00436B68"/>
    <w:rsid w:val="0043757B"/>
    <w:rsid w:val="00464A2F"/>
    <w:rsid w:val="004708CF"/>
    <w:rsid w:val="00473253"/>
    <w:rsid w:val="0047487A"/>
    <w:rsid w:val="00474EC0"/>
    <w:rsid w:val="00486B05"/>
    <w:rsid w:val="00486F7B"/>
    <w:rsid w:val="004875BA"/>
    <w:rsid w:val="0049324D"/>
    <w:rsid w:val="00495E82"/>
    <w:rsid w:val="0049645F"/>
    <w:rsid w:val="004A035A"/>
    <w:rsid w:val="004A6A31"/>
    <w:rsid w:val="004B787F"/>
    <w:rsid w:val="004B7ECE"/>
    <w:rsid w:val="004C5DAA"/>
    <w:rsid w:val="004E741D"/>
    <w:rsid w:val="004E7C57"/>
    <w:rsid w:val="00505796"/>
    <w:rsid w:val="005112D6"/>
    <w:rsid w:val="0051145F"/>
    <w:rsid w:val="00535315"/>
    <w:rsid w:val="005435A6"/>
    <w:rsid w:val="0054610A"/>
    <w:rsid w:val="00553EE5"/>
    <w:rsid w:val="005654CA"/>
    <w:rsid w:val="00567C0D"/>
    <w:rsid w:val="00590007"/>
    <w:rsid w:val="005A2E43"/>
    <w:rsid w:val="005A4592"/>
    <w:rsid w:val="005A7181"/>
    <w:rsid w:val="005B0680"/>
    <w:rsid w:val="005B2589"/>
    <w:rsid w:val="005C021B"/>
    <w:rsid w:val="005C0A09"/>
    <w:rsid w:val="005C6081"/>
    <w:rsid w:val="005C70DE"/>
    <w:rsid w:val="005D1B65"/>
    <w:rsid w:val="005D5853"/>
    <w:rsid w:val="005E1EBC"/>
    <w:rsid w:val="005E3820"/>
    <w:rsid w:val="005E5EB2"/>
    <w:rsid w:val="005E6506"/>
    <w:rsid w:val="005F193C"/>
    <w:rsid w:val="00601174"/>
    <w:rsid w:val="00604A72"/>
    <w:rsid w:val="0062340A"/>
    <w:rsid w:val="006234F5"/>
    <w:rsid w:val="00625234"/>
    <w:rsid w:val="00637B11"/>
    <w:rsid w:val="00640080"/>
    <w:rsid w:val="00645903"/>
    <w:rsid w:val="0066153E"/>
    <w:rsid w:val="00664EC0"/>
    <w:rsid w:val="006715AF"/>
    <w:rsid w:val="00675DD3"/>
    <w:rsid w:val="0068168D"/>
    <w:rsid w:val="006816CA"/>
    <w:rsid w:val="006933E7"/>
    <w:rsid w:val="006974BC"/>
    <w:rsid w:val="006B0743"/>
    <w:rsid w:val="006B352C"/>
    <w:rsid w:val="006B53BC"/>
    <w:rsid w:val="006B7F30"/>
    <w:rsid w:val="006C76BD"/>
    <w:rsid w:val="006D5E55"/>
    <w:rsid w:val="006E3648"/>
    <w:rsid w:val="006E3E23"/>
    <w:rsid w:val="006E4F39"/>
    <w:rsid w:val="006E6348"/>
    <w:rsid w:val="006E65AB"/>
    <w:rsid w:val="006F1D50"/>
    <w:rsid w:val="006F6556"/>
    <w:rsid w:val="006F7929"/>
    <w:rsid w:val="0070138F"/>
    <w:rsid w:val="00702A19"/>
    <w:rsid w:val="00704EF0"/>
    <w:rsid w:val="0070507C"/>
    <w:rsid w:val="0071050C"/>
    <w:rsid w:val="00723187"/>
    <w:rsid w:val="00723B19"/>
    <w:rsid w:val="00731064"/>
    <w:rsid w:val="007315D5"/>
    <w:rsid w:val="007328D9"/>
    <w:rsid w:val="00765F25"/>
    <w:rsid w:val="00773845"/>
    <w:rsid w:val="00781BB0"/>
    <w:rsid w:val="007830CA"/>
    <w:rsid w:val="00783E53"/>
    <w:rsid w:val="00786528"/>
    <w:rsid w:val="00787D31"/>
    <w:rsid w:val="00790855"/>
    <w:rsid w:val="00793C77"/>
    <w:rsid w:val="007959D7"/>
    <w:rsid w:val="007A0673"/>
    <w:rsid w:val="007A7F5E"/>
    <w:rsid w:val="007C2E34"/>
    <w:rsid w:val="007C60CC"/>
    <w:rsid w:val="007D1A69"/>
    <w:rsid w:val="007E1F55"/>
    <w:rsid w:val="00805EE1"/>
    <w:rsid w:val="00817E3A"/>
    <w:rsid w:val="00822D97"/>
    <w:rsid w:val="00823A3F"/>
    <w:rsid w:val="00830E2E"/>
    <w:rsid w:val="008716AE"/>
    <w:rsid w:val="00880C67"/>
    <w:rsid w:val="00880CD0"/>
    <w:rsid w:val="00883D56"/>
    <w:rsid w:val="0088439A"/>
    <w:rsid w:val="00890671"/>
    <w:rsid w:val="0089694B"/>
    <w:rsid w:val="00897081"/>
    <w:rsid w:val="00897256"/>
    <w:rsid w:val="008A2A85"/>
    <w:rsid w:val="008B1299"/>
    <w:rsid w:val="008B66C4"/>
    <w:rsid w:val="008C5D21"/>
    <w:rsid w:val="008D6455"/>
    <w:rsid w:val="008E2982"/>
    <w:rsid w:val="008E4501"/>
    <w:rsid w:val="008F4A5F"/>
    <w:rsid w:val="008F66CF"/>
    <w:rsid w:val="00906F4B"/>
    <w:rsid w:val="009111E2"/>
    <w:rsid w:val="00913D27"/>
    <w:rsid w:val="009141DC"/>
    <w:rsid w:val="009226C0"/>
    <w:rsid w:val="00927130"/>
    <w:rsid w:val="00935DD4"/>
    <w:rsid w:val="0093715E"/>
    <w:rsid w:val="0094418D"/>
    <w:rsid w:val="0094629E"/>
    <w:rsid w:val="00953407"/>
    <w:rsid w:val="00954BCF"/>
    <w:rsid w:val="00960E66"/>
    <w:rsid w:val="00961FD0"/>
    <w:rsid w:val="009669F6"/>
    <w:rsid w:val="009676A2"/>
    <w:rsid w:val="00975FF9"/>
    <w:rsid w:val="00985CBD"/>
    <w:rsid w:val="00990A2F"/>
    <w:rsid w:val="00991C27"/>
    <w:rsid w:val="009977A9"/>
    <w:rsid w:val="009A3D1A"/>
    <w:rsid w:val="009A5AEE"/>
    <w:rsid w:val="009A722E"/>
    <w:rsid w:val="009B3D21"/>
    <w:rsid w:val="009B447C"/>
    <w:rsid w:val="009C208E"/>
    <w:rsid w:val="009D66D1"/>
    <w:rsid w:val="009E230C"/>
    <w:rsid w:val="009E280F"/>
    <w:rsid w:val="009F4C15"/>
    <w:rsid w:val="009F50DA"/>
    <w:rsid w:val="00A06E06"/>
    <w:rsid w:val="00A07ADC"/>
    <w:rsid w:val="00A17EB7"/>
    <w:rsid w:val="00A26A02"/>
    <w:rsid w:val="00A30824"/>
    <w:rsid w:val="00A34886"/>
    <w:rsid w:val="00A3517A"/>
    <w:rsid w:val="00A557C4"/>
    <w:rsid w:val="00A608CF"/>
    <w:rsid w:val="00A6109A"/>
    <w:rsid w:val="00A64709"/>
    <w:rsid w:val="00A86201"/>
    <w:rsid w:val="00A90E28"/>
    <w:rsid w:val="00A924AD"/>
    <w:rsid w:val="00A92B9D"/>
    <w:rsid w:val="00A946AC"/>
    <w:rsid w:val="00A958EF"/>
    <w:rsid w:val="00A95D9B"/>
    <w:rsid w:val="00A96E87"/>
    <w:rsid w:val="00A97731"/>
    <w:rsid w:val="00AB2EA5"/>
    <w:rsid w:val="00AC2E9D"/>
    <w:rsid w:val="00AC4344"/>
    <w:rsid w:val="00AC5582"/>
    <w:rsid w:val="00AC61FC"/>
    <w:rsid w:val="00AD6DB5"/>
    <w:rsid w:val="00AD7D44"/>
    <w:rsid w:val="00AE1555"/>
    <w:rsid w:val="00AF182D"/>
    <w:rsid w:val="00AF567E"/>
    <w:rsid w:val="00AF656E"/>
    <w:rsid w:val="00B06B1A"/>
    <w:rsid w:val="00B13CF9"/>
    <w:rsid w:val="00B17B82"/>
    <w:rsid w:val="00B32466"/>
    <w:rsid w:val="00B431A2"/>
    <w:rsid w:val="00B5381A"/>
    <w:rsid w:val="00B764D4"/>
    <w:rsid w:val="00B8039A"/>
    <w:rsid w:val="00B85C39"/>
    <w:rsid w:val="00B93E9B"/>
    <w:rsid w:val="00B96532"/>
    <w:rsid w:val="00BB60CE"/>
    <w:rsid w:val="00BC3DAA"/>
    <w:rsid w:val="00BC3DDC"/>
    <w:rsid w:val="00BD0669"/>
    <w:rsid w:val="00BD0741"/>
    <w:rsid w:val="00BD13A8"/>
    <w:rsid w:val="00BE0F17"/>
    <w:rsid w:val="00BE20B5"/>
    <w:rsid w:val="00BE5BCD"/>
    <w:rsid w:val="00BF279C"/>
    <w:rsid w:val="00C04431"/>
    <w:rsid w:val="00C100AA"/>
    <w:rsid w:val="00C124D4"/>
    <w:rsid w:val="00C176A0"/>
    <w:rsid w:val="00C2057F"/>
    <w:rsid w:val="00C34577"/>
    <w:rsid w:val="00C37A49"/>
    <w:rsid w:val="00C41F8E"/>
    <w:rsid w:val="00C43BCD"/>
    <w:rsid w:val="00C43C3F"/>
    <w:rsid w:val="00C44465"/>
    <w:rsid w:val="00C47300"/>
    <w:rsid w:val="00C476CD"/>
    <w:rsid w:val="00C60BFD"/>
    <w:rsid w:val="00C702C3"/>
    <w:rsid w:val="00C76406"/>
    <w:rsid w:val="00C916F5"/>
    <w:rsid w:val="00CA7CA6"/>
    <w:rsid w:val="00CB09A6"/>
    <w:rsid w:val="00CB3105"/>
    <w:rsid w:val="00CB57B3"/>
    <w:rsid w:val="00CC2094"/>
    <w:rsid w:val="00CC6167"/>
    <w:rsid w:val="00CD0C77"/>
    <w:rsid w:val="00CE545A"/>
    <w:rsid w:val="00CF0DDD"/>
    <w:rsid w:val="00CF78D2"/>
    <w:rsid w:val="00CF7D55"/>
    <w:rsid w:val="00D01990"/>
    <w:rsid w:val="00D03F07"/>
    <w:rsid w:val="00D1241D"/>
    <w:rsid w:val="00D203A7"/>
    <w:rsid w:val="00D226D1"/>
    <w:rsid w:val="00D31F8C"/>
    <w:rsid w:val="00D321E2"/>
    <w:rsid w:val="00D435DC"/>
    <w:rsid w:val="00D43E97"/>
    <w:rsid w:val="00D4576A"/>
    <w:rsid w:val="00D53544"/>
    <w:rsid w:val="00D54EE2"/>
    <w:rsid w:val="00D61634"/>
    <w:rsid w:val="00D72329"/>
    <w:rsid w:val="00D75D69"/>
    <w:rsid w:val="00D90CF3"/>
    <w:rsid w:val="00D973ED"/>
    <w:rsid w:val="00DA3FC5"/>
    <w:rsid w:val="00DA48A0"/>
    <w:rsid w:val="00DB1129"/>
    <w:rsid w:val="00DB4503"/>
    <w:rsid w:val="00DC139D"/>
    <w:rsid w:val="00DC4942"/>
    <w:rsid w:val="00DD210A"/>
    <w:rsid w:val="00DD3E05"/>
    <w:rsid w:val="00DD5A2A"/>
    <w:rsid w:val="00DE0000"/>
    <w:rsid w:val="00DE1B7D"/>
    <w:rsid w:val="00DE26A4"/>
    <w:rsid w:val="00DF3021"/>
    <w:rsid w:val="00DF3BA5"/>
    <w:rsid w:val="00E107F0"/>
    <w:rsid w:val="00E1712D"/>
    <w:rsid w:val="00E17F2F"/>
    <w:rsid w:val="00E35253"/>
    <w:rsid w:val="00E46D4F"/>
    <w:rsid w:val="00E640F6"/>
    <w:rsid w:val="00E65231"/>
    <w:rsid w:val="00E70416"/>
    <w:rsid w:val="00E71BA6"/>
    <w:rsid w:val="00E73546"/>
    <w:rsid w:val="00E82E56"/>
    <w:rsid w:val="00E846BE"/>
    <w:rsid w:val="00E9287E"/>
    <w:rsid w:val="00E94BDF"/>
    <w:rsid w:val="00E95FCB"/>
    <w:rsid w:val="00E961EB"/>
    <w:rsid w:val="00E9768B"/>
    <w:rsid w:val="00EA60CB"/>
    <w:rsid w:val="00EC5687"/>
    <w:rsid w:val="00ED08F5"/>
    <w:rsid w:val="00ED5ADA"/>
    <w:rsid w:val="00EE4402"/>
    <w:rsid w:val="00EF21CB"/>
    <w:rsid w:val="00EF26F4"/>
    <w:rsid w:val="00EF6D1D"/>
    <w:rsid w:val="00F02B5C"/>
    <w:rsid w:val="00F10167"/>
    <w:rsid w:val="00F12DC8"/>
    <w:rsid w:val="00F24209"/>
    <w:rsid w:val="00F2426A"/>
    <w:rsid w:val="00F26EB8"/>
    <w:rsid w:val="00F30AEA"/>
    <w:rsid w:val="00F33471"/>
    <w:rsid w:val="00F352C2"/>
    <w:rsid w:val="00F54148"/>
    <w:rsid w:val="00F545E2"/>
    <w:rsid w:val="00F6199C"/>
    <w:rsid w:val="00F64816"/>
    <w:rsid w:val="00F70718"/>
    <w:rsid w:val="00F73F70"/>
    <w:rsid w:val="00F8412D"/>
    <w:rsid w:val="00F84E88"/>
    <w:rsid w:val="00F866B1"/>
    <w:rsid w:val="00F91FD3"/>
    <w:rsid w:val="00F95726"/>
    <w:rsid w:val="00F9757B"/>
    <w:rsid w:val="00FA2EFC"/>
    <w:rsid w:val="00FA6559"/>
    <w:rsid w:val="00FB4994"/>
    <w:rsid w:val="00FB591A"/>
    <w:rsid w:val="00FB5AB1"/>
    <w:rsid w:val="00FB6A3D"/>
    <w:rsid w:val="00FB6A52"/>
    <w:rsid w:val="00FD23A9"/>
    <w:rsid w:val="00FD749A"/>
    <w:rsid w:val="00FE2FD6"/>
    <w:rsid w:val="00FE4AC4"/>
    <w:rsid w:val="00FF0411"/>
    <w:rsid w:val="00FF1812"/>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FC5"/>
    <w:pPr>
      <w:spacing w:after="200" w:line="276" w:lineRule="auto"/>
    </w:pPr>
    <w:rPr>
      <w:sz w:val="22"/>
      <w:szCs w:val="22"/>
    </w:rPr>
  </w:style>
  <w:style w:type="paragraph" w:styleId="Heading1">
    <w:name w:val="heading 1"/>
    <w:basedOn w:val="Normal"/>
    <w:next w:val="Normal"/>
    <w:link w:val="Heading1Char"/>
    <w:qFormat/>
    <w:rsid w:val="00165264"/>
    <w:pPr>
      <w:keepNext/>
      <w:spacing w:after="240"/>
      <w:ind w:left="360" w:hanging="360"/>
      <w:outlineLvl w:val="0"/>
    </w:pPr>
    <w:rPr>
      <w:rFonts w:ascii="Arial" w:hAnsi="Arial" w:cs="Arial"/>
      <w:b/>
      <w:sz w:val="24"/>
      <w:szCs w:val="24"/>
    </w:rPr>
  </w:style>
  <w:style w:type="paragraph" w:styleId="Heading2">
    <w:name w:val="heading 2"/>
    <w:basedOn w:val="Normal"/>
    <w:next w:val="Normal"/>
    <w:link w:val="Heading2Char"/>
    <w:qFormat/>
    <w:rsid w:val="00165264"/>
    <w:pPr>
      <w:keepNext/>
      <w:ind w:left="360" w:hanging="360"/>
      <w:outlineLvl w:val="1"/>
    </w:pPr>
    <w:rPr>
      <w:rFonts w:ascii="Arial" w:hAnsi="Arial" w:cs="Arial"/>
      <w:sz w:val="24"/>
      <w:szCs w:val="24"/>
    </w:rPr>
  </w:style>
  <w:style w:type="paragraph" w:styleId="Heading3">
    <w:name w:val="heading 3"/>
    <w:basedOn w:val="Normal"/>
    <w:next w:val="Normal"/>
    <w:link w:val="Heading3Char"/>
    <w:autoRedefine/>
    <w:qFormat/>
    <w:rsid w:val="00E1712D"/>
    <w:pPr>
      <w:keepNext/>
      <w:numPr>
        <w:numId w:val="43"/>
      </w:numPr>
      <w:spacing w:before="240" w:after="120"/>
      <w:ind w:left="630"/>
      <w:outlineLvl w:val="2"/>
    </w:pPr>
    <w:rPr>
      <w:rFonts w:ascii="Arial" w:hAnsi="Arial" w:cs="Arial"/>
      <w:b/>
      <w:sz w:val="24"/>
      <w:szCs w:val="24"/>
    </w:rPr>
  </w:style>
  <w:style w:type="paragraph" w:styleId="Heading4">
    <w:name w:val="heading 4"/>
    <w:basedOn w:val="Normal"/>
    <w:next w:val="Normal"/>
    <w:link w:val="Heading4Char"/>
    <w:qFormat/>
    <w:rsid w:val="00BD13A8"/>
    <w:pPr>
      <w:keepNext/>
      <w:numPr>
        <w:ilvl w:val="3"/>
        <w:numId w:val="9"/>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9"/>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rsid w:val="00BD13A8"/>
    <w:pPr>
      <w:keepNext/>
      <w:numPr>
        <w:ilvl w:val="5"/>
        <w:numId w:val="9"/>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rsid w:val="00BD13A8"/>
    <w:pPr>
      <w:keepNext/>
      <w:numPr>
        <w:ilvl w:val="6"/>
        <w:numId w:val="9"/>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rsid w:val="00BD13A8"/>
    <w:pPr>
      <w:keepNext/>
      <w:numPr>
        <w:ilvl w:val="7"/>
        <w:numId w:val="9"/>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rsid w:val="00BD13A8"/>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5264"/>
    <w:rPr>
      <w:rFonts w:ascii="Arial" w:hAnsi="Arial" w:cs="Arial"/>
      <w:b/>
      <w:sz w:val="24"/>
      <w:szCs w:val="24"/>
    </w:rPr>
  </w:style>
  <w:style w:type="character" w:customStyle="1" w:styleId="Heading2Char">
    <w:name w:val="Heading 2 Char"/>
    <w:link w:val="Heading2"/>
    <w:rsid w:val="00165264"/>
    <w:rPr>
      <w:rFonts w:ascii="Arial" w:hAnsi="Arial" w:cs="Arial"/>
      <w:sz w:val="24"/>
      <w:szCs w:val="24"/>
    </w:rPr>
  </w:style>
  <w:style w:type="character" w:customStyle="1" w:styleId="Heading3Char">
    <w:name w:val="Heading 3 Char"/>
    <w:link w:val="Heading3"/>
    <w:rsid w:val="00E1712D"/>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Header">
    <w:name w:val="header"/>
    <w:basedOn w:val="Normal"/>
    <w:link w:val="HeaderChar"/>
    <w:uiPriority w:val="99"/>
    <w:unhideWhenUsed/>
    <w:qFormat/>
    <w:rsid w:val="0070507C"/>
    <w:pPr>
      <w:tabs>
        <w:tab w:val="center" w:pos="4680"/>
        <w:tab w:val="right" w:pos="9360"/>
      </w:tabs>
      <w:spacing w:after="0"/>
    </w:pPr>
    <w:rPr>
      <w:b/>
    </w:rPr>
  </w:style>
  <w:style w:type="character" w:customStyle="1" w:styleId="HeaderChar">
    <w:name w:val="Header Char"/>
    <w:link w:val="Header"/>
    <w:uiPriority w:val="99"/>
    <w:rsid w:val="0070507C"/>
    <w:rPr>
      <w:b/>
      <w:sz w:val="22"/>
      <w:szCs w:val="22"/>
    </w:rPr>
  </w:style>
  <w:style w:type="paragraph" w:styleId="Footer">
    <w:name w:val="footer"/>
    <w:basedOn w:val="Normal"/>
    <w:link w:val="FooterChar"/>
    <w:uiPriority w:val="99"/>
    <w:unhideWhenUsed/>
    <w:qFormat/>
    <w:rsid w:val="0070507C"/>
    <w:pPr>
      <w:pBdr>
        <w:top w:val="single" w:sz="4" w:space="1" w:color="D9D9D9"/>
      </w:pBdr>
      <w:tabs>
        <w:tab w:val="center" w:pos="4680"/>
        <w:tab w:val="right" w:pos="9360"/>
      </w:tabs>
      <w:spacing w:after="0"/>
      <w:jc w:val="right"/>
    </w:pPr>
    <w:rPr>
      <w:noProof/>
    </w:rPr>
  </w:style>
  <w:style w:type="character" w:customStyle="1" w:styleId="FooterChar">
    <w:name w:val="Footer Char"/>
    <w:link w:val="Footer"/>
    <w:uiPriority w:val="99"/>
    <w:rsid w:val="0070507C"/>
    <w:rPr>
      <w:noProof/>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uiPriority w:val="99"/>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7328D9"/>
    <w:pPr>
      <w:autoSpaceDE w:val="0"/>
      <w:autoSpaceDN w:val="0"/>
      <w:adjustRightInd w:val="0"/>
    </w:pPr>
    <w:rPr>
      <w:rFonts w:ascii="Arial" w:eastAsia="Times New Roman" w:hAnsi="Arial" w:cs="Arial"/>
      <w:color w:val="000000"/>
      <w:sz w:val="24"/>
      <w:szCs w:val="24"/>
    </w:rPr>
  </w:style>
  <w:style w:type="paragraph" w:styleId="TOCHeading">
    <w:name w:val="TOC Heading"/>
    <w:basedOn w:val="Normal"/>
    <w:next w:val="Normal"/>
    <w:uiPriority w:val="39"/>
    <w:unhideWhenUsed/>
    <w:qFormat/>
    <w:rsid w:val="0070507C"/>
    <w:pPr>
      <w:jc w:val="center"/>
    </w:pPr>
    <w:rPr>
      <w:rFonts w:ascii="Arial" w:hAnsi="Arial" w:cs="Arial"/>
      <w:b/>
      <w:sz w:val="24"/>
    </w:rPr>
  </w:style>
  <w:style w:type="paragraph" w:styleId="TOC2">
    <w:name w:val="toc 2"/>
    <w:basedOn w:val="Normal"/>
    <w:next w:val="Normal"/>
    <w:autoRedefine/>
    <w:uiPriority w:val="39"/>
    <w:unhideWhenUsed/>
    <w:qFormat/>
    <w:rsid w:val="0070507C"/>
    <w:pPr>
      <w:tabs>
        <w:tab w:val="right" w:leader="dot" w:pos="9360"/>
      </w:tabs>
      <w:ind w:right="720" w:firstLine="720"/>
    </w:pPr>
    <w:rPr>
      <w:rFonts w:ascii="Arial" w:hAnsi="Arial"/>
      <w:bCs/>
      <w:sz w:val="24"/>
    </w:rPr>
  </w:style>
  <w:style w:type="paragraph" w:styleId="TOC1">
    <w:name w:val="toc 1"/>
    <w:basedOn w:val="Normal"/>
    <w:next w:val="Normal"/>
    <w:autoRedefine/>
    <w:uiPriority w:val="39"/>
    <w:unhideWhenUsed/>
    <w:qFormat/>
    <w:rsid w:val="0070507C"/>
    <w:pPr>
      <w:tabs>
        <w:tab w:val="right" w:leader="dot" w:pos="9360"/>
      </w:tabs>
      <w:ind w:right="720"/>
    </w:pPr>
    <w:rPr>
      <w:rFonts w:ascii="Arial" w:hAnsi="Arial"/>
      <w:b/>
      <w:bCs/>
      <w:sz w:val="24"/>
    </w:rPr>
  </w:style>
  <w:style w:type="paragraph" w:styleId="TOC3">
    <w:name w:val="toc 3"/>
    <w:basedOn w:val="Normal"/>
    <w:next w:val="Normal"/>
    <w:autoRedefine/>
    <w:uiPriority w:val="39"/>
    <w:semiHidden/>
    <w:unhideWhenUsed/>
    <w:qFormat/>
    <w:rsid w:val="00DB1129"/>
    <w:pPr>
      <w:spacing w:after="100"/>
      <w:ind w:left="440"/>
    </w:pPr>
    <w:rPr>
      <w:rFonts w:eastAsia="MS Mincho" w:cs="Arial"/>
      <w:lang w:eastAsia="ja-JP"/>
    </w:rPr>
  </w:style>
  <w:style w:type="character" w:styleId="FollowedHyperlink">
    <w:name w:val="FollowedHyperlink"/>
    <w:uiPriority w:val="99"/>
    <w:semiHidden/>
    <w:unhideWhenUsed/>
    <w:rsid w:val="001E6EC8"/>
    <w:rPr>
      <w:color w:val="800080"/>
      <w:u w:val="single"/>
    </w:rPr>
  </w:style>
  <w:style w:type="paragraph" w:styleId="Revision">
    <w:name w:val="Revision"/>
    <w:hidden/>
    <w:uiPriority w:val="99"/>
    <w:semiHidden/>
    <w:rsid w:val="00A958EF"/>
    <w:rPr>
      <w:sz w:val="22"/>
      <w:szCs w:val="22"/>
    </w:rPr>
  </w:style>
  <w:style w:type="paragraph" w:styleId="Title">
    <w:name w:val="Title"/>
    <w:basedOn w:val="Normal"/>
    <w:next w:val="Normal"/>
    <w:link w:val="TitleChar"/>
    <w:uiPriority w:val="10"/>
    <w:qFormat/>
    <w:rsid w:val="0070507C"/>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70507C"/>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70507C"/>
    <w:pPr>
      <w:spacing w:before="360"/>
    </w:pPr>
    <w:rPr>
      <w:rFonts w:ascii="Arial" w:hAnsi="Arial" w:cs="Arial"/>
      <w:sz w:val="40"/>
      <w:szCs w:val="24"/>
    </w:rPr>
  </w:style>
  <w:style w:type="character" w:customStyle="1" w:styleId="SubtitleChar">
    <w:name w:val="Subtitle Char"/>
    <w:link w:val="Subtitle"/>
    <w:uiPriority w:val="11"/>
    <w:rsid w:val="0070507C"/>
    <w:rPr>
      <w:rFonts w:ascii="Arial" w:hAnsi="Arial" w:cs="Arial"/>
      <w:sz w:val="40"/>
      <w:szCs w:val="24"/>
    </w:rPr>
  </w:style>
  <w:style w:type="table" w:customStyle="1" w:styleId="TableGrid1">
    <w:name w:val="Table Grid1"/>
    <w:basedOn w:val="TableNormal"/>
    <w:next w:val="TableGrid"/>
    <w:uiPriority w:val="59"/>
    <w:rsid w:val="00A3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68998189">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54163173">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1998799284">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gov/edfacts" TargetMode="External"/><Relationship Id="rId2" Type="http://schemas.openxmlformats.org/officeDocument/2006/relationships/customXml" Target="../customXml/item2.xml"/><Relationship Id="rId16" Type="http://schemas.openxmlformats.org/officeDocument/2006/relationships/hyperlink" Target="http://www.ed.gov/policy/elsec/guid/stateletters/prat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gov/policy/elsec/guid/stateletters/p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DNVT47QTA7NQ-161-226345</_dlc_DocId>
    <_dlc_DocIdUrl xmlns="b7635ab0-52e7-4e33-aa76-893cd120ef45">
      <Url>https://sharepoint.aemcorp.com/ed/etss/_layouts/15/DocIdRedir.aspx?ID=DNVT47QTA7NQ-161-226345</Url>
      <Description>DNVT47QTA7NQ-161-226345</Description>
    </_dlc_DocIdUrl>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C228-74CA-4CE5-970A-FEE9F127635F}">
  <ds:schemaRefs>
    <ds:schemaRef ds:uri="http://schemas.microsoft.com/sharepoint/v3/contenttype/forms"/>
  </ds:schemaRefs>
</ds:datastoreItem>
</file>

<file path=customXml/itemProps2.xml><?xml version="1.0" encoding="utf-8"?>
<ds:datastoreItem xmlns:ds="http://schemas.openxmlformats.org/officeDocument/2006/customXml" ds:itemID="{D951996B-BE61-412C-9A0F-224E4EAD7DAA}">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3.xml><?xml version="1.0" encoding="utf-8"?>
<ds:datastoreItem xmlns:ds="http://schemas.openxmlformats.org/officeDocument/2006/customXml" ds:itemID="{A73FF72C-ABFB-40DA-8CDA-CF306FE604A6}">
  <ds:schemaRefs>
    <ds:schemaRef ds:uri="http://schemas.microsoft.com/sharepoint/events"/>
  </ds:schemaRefs>
</ds:datastoreItem>
</file>

<file path=customXml/itemProps4.xml><?xml version="1.0" encoding="utf-8"?>
<ds:datastoreItem xmlns:ds="http://schemas.openxmlformats.org/officeDocument/2006/customXml" ds:itemID="{7EC26256-DC55-428E-8CBB-F5FFB3F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5B9D9-B203-416A-9183-1DB01703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32</Pages>
  <Words>8305</Words>
  <Characters>47343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55537</CharactersWithSpaces>
  <SharedDoc>false</SharedDoc>
  <HLinks>
    <vt:vector size="132" baseType="variant">
      <vt:variant>
        <vt:i4>4653065</vt:i4>
      </vt:variant>
      <vt:variant>
        <vt:i4>117</vt:i4>
      </vt:variant>
      <vt:variant>
        <vt:i4>0</vt:i4>
      </vt:variant>
      <vt:variant>
        <vt:i4>5</vt:i4>
      </vt:variant>
      <vt:variant>
        <vt:lpwstr>http://www.ed.gov/policy/elsec/guid/stateletters/prates.html</vt:lpwstr>
      </vt:variant>
      <vt:variant>
        <vt:lpwstr/>
      </vt:variant>
      <vt:variant>
        <vt:i4>1704026</vt:i4>
      </vt:variant>
      <vt:variant>
        <vt:i4>114</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111</vt:i4>
      </vt:variant>
      <vt:variant>
        <vt:i4>0</vt:i4>
      </vt:variant>
      <vt:variant>
        <vt:i4>5</vt:i4>
      </vt:variant>
      <vt:variant>
        <vt:lpwstr>http://datainventory.ed.gov/Search?seriesID=196&amp;searchTerm=EDFacts&amp;searchType=Exact</vt:lpwstr>
      </vt:variant>
      <vt:variant>
        <vt:lpwstr/>
      </vt:variant>
      <vt:variant>
        <vt:i4>1441841</vt:i4>
      </vt:variant>
      <vt:variant>
        <vt:i4>104</vt:i4>
      </vt:variant>
      <vt:variant>
        <vt:i4>0</vt:i4>
      </vt:variant>
      <vt:variant>
        <vt:i4>5</vt:i4>
      </vt:variant>
      <vt:variant>
        <vt:lpwstr/>
      </vt:variant>
      <vt:variant>
        <vt:lpwstr>_Toc429487404</vt:lpwstr>
      </vt:variant>
      <vt:variant>
        <vt:i4>1441841</vt:i4>
      </vt:variant>
      <vt:variant>
        <vt:i4>98</vt:i4>
      </vt:variant>
      <vt:variant>
        <vt:i4>0</vt:i4>
      </vt:variant>
      <vt:variant>
        <vt:i4>5</vt:i4>
      </vt:variant>
      <vt:variant>
        <vt:lpwstr/>
      </vt:variant>
      <vt:variant>
        <vt:lpwstr>_Toc429487403</vt:lpwstr>
      </vt:variant>
      <vt:variant>
        <vt:i4>1441841</vt:i4>
      </vt:variant>
      <vt:variant>
        <vt:i4>92</vt:i4>
      </vt:variant>
      <vt:variant>
        <vt:i4>0</vt:i4>
      </vt:variant>
      <vt:variant>
        <vt:i4>5</vt:i4>
      </vt:variant>
      <vt:variant>
        <vt:lpwstr/>
      </vt:variant>
      <vt:variant>
        <vt:lpwstr>_Toc429487402</vt:lpwstr>
      </vt:variant>
      <vt:variant>
        <vt:i4>1441841</vt:i4>
      </vt:variant>
      <vt:variant>
        <vt:i4>86</vt:i4>
      </vt:variant>
      <vt:variant>
        <vt:i4>0</vt:i4>
      </vt:variant>
      <vt:variant>
        <vt:i4>5</vt:i4>
      </vt:variant>
      <vt:variant>
        <vt:lpwstr/>
      </vt:variant>
      <vt:variant>
        <vt:lpwstr>_Toc429487401</vt:lpwstr>
      </vt:variant>
      <vt:variant>
        <vt:i4>1441841</vt:i4>
      </vt:variant>
      <vt:variant>
        <vt:i4>80</vt:i4>
      </vt:variant>
      <vt:variant>
        <vt:i4>0</vt:i4>
      </vt:variant>
      <vt:variant>
        <vt:i4>5</vt:i4>
      </vt:variant>
      <vt:variant>
        <vt:lpwstr/>
      </vt:variant>
      <vt:variant>
        <vt:lpwstr>_Toc429487400</vt:lpwstr>
      </vt:variant>
      <vt:variant>
        <vt:i4>2031670</vt:i4>
      </vt:variant>
      <vt:variant>
        <vt:i4>74</vt:i4>
      </vt:variant>
      <vt:variant>
        <vt:i4>0</vt:i4>
      </vt:variant>
      <vt:variant>
        <vt:i4>5</vt:i4>
      </vt:variant>
      <vt:variant>
        <vt:lpwstr/>
      </vt:variant>
      <vt:variant>
        <vt:lpwstr>_Toc429487399</vt:lpwstr>
      </vt:variant>
      <vt:variant>
        <vt:i4>2031670</vt:i4>
      </vt:variant>
      <vt:variant>
        <vt:i4>68</vt:i4>
      </vt:variant>
      <vt:variant>
        <vt:i4>0</vt:i4>
      </vt:variant>
      <vt:variant>
        <vt:i4>5</vt:i4>
      </vt:variant>
      <vt:variant>
        <vt:lpwstr/>
      </vt:variant>
      <vt:variant>
        <vt:lpwstr>_Toc429487398</vt:lpwstr>
      </vt:variant>
      <vt:variant>
        <vt:i4>2031670</vt:i4>
      </vt:variant>
      <vt:variant>
        <vt:i4>62</vt:i4>
      </vt:variant>
      <vt:variant>
        <vt:i4>0</vt:i4>
      </vt:variant>
      <vt:variant>
        <vt:i4>5</vt:i4>
      </vt:variant>
      <vt:variant>
        <vt:lpwstr/>
      </vt:variant>
      <vt:variant>
        <vt:lpwstr>_Toc429487397</vt:lpwstr>
      </vt:variant>
      <vt:variant>
        <vt:i4>2031670</vt:i4>
      </vt:variant>
      <vt:variant>
        <vt:i4>56</vt:i4>
      </vt:variant>
      <vt:variant>
        <vt:i4>0</vt:i4>
      </vt:variant>
      <vt:variant>
        <vt:i4>5</vt:i4>
      </vt:variant>
      <vt:variant>
        <vt:lpwstr/>
      </vt:variant>
      <vt:variant>
        <vt:lpwstr>_Toc429487396</vt:lpwstr>
      </vt:variant>
      <vt:variant>
        <vt:i4>2031670</vt:i4>
      </vt:variant>
      <vt:variant>
        <vt:i4>50</vt:i4>
      </vt:variant>
      <vt:variant>
        <vt:i4>0</vt:i4>
      </vt:variant>
      <vt:variant>
        <vt:i4>5</vt:i4>
      </vt:variant>
      <vt:variant>
        <vt:lpwstr/>
      </vt:variant>
      <vt:variant>
        <vt:lpwstr>_Toc429487395</vt:lpwstr>
      </vt:variant>
      <vt:variant>
        <vt:i4>2031670</vt:i4>
      </vt:variant>
      <vt:variant>
        <vt:i4>44</vt:i4>
      </vt:variant>
      <vt:variant>
        <vt:i4>0</vt:i4>
      </vt:variant>
      <vt:variant>
        <vt:i4>5</vt:i4>
      </vt:variant>
      <vt:variant>
        <vt:lpwstr/>
      </vt:variant>
      <vt:variant>
        <vt:lpwstr>_Toc429487394</vt:lpwstr>
      </vt:variant>
      <vt:variant>
        <vt:i4>2031670</vt:i4>
      </vt:variant>
      <vt:variant>
        <vt:i4>38</vt:i4>
      </vt:variant>
      <vt:variant>
        <vt:i4>0</vt:i4>
      </vt:variant>
      <vt:variant>
        <vt:i4>5</vt:i4>
      </vt:variant>
      <vt:variant>
        <vt:lpwstr/>
      </vt:variant>
      <vt:variant>
        <vt:lpwstr>_Toc429487393</vt:lpwstr>
      </vt:variant>
      <vt:variant>
        <vt:i4>2031670</vt:i4>
      </vt:variant>
      <vt:variant>
        <vt:i4>32</vt:i4>
      </vt:variant>
      <vt:variant>
        <vt:i4>0</vt:i4>
      </vt:variant>
      <vt:variant>
        <vt:i4>5</vt:i4>
      </vt:variant>
      <vt:variant>
        <vt:lpwstr/>
      </vt:variant>
      <vt:variant>
        <vt:lpwstr>_Toc429487392</vt:lpwstr>
      </vt:variant>
      <vt:variant>
        <vt:i4>2031670</vt:i4>
      </vt:variant>
      <vt:variant>
        <vt:i4>26</vt:i4>
      </vt:variant>
      <vt:variant>
        <vt:i4>0</vt:i4>
      </vt:variant>
      <vt:variant>
        <vt:i4>5</vt:i4>
      </vt:variant>
      <vt:variant>
        <vt:lpwstr/>
      </vt:variant>
      <vt:variant>
        <vt:lpwstr>_Toc429487391</vt:lpwstr>
      </vt:variant>
      <vt:variant>
        <vt:i4>2031670</vt:i4>
      </vt:variant>
      <vt:variant>
        <vt:i4>20</vt:i4>
      </vt:variant>
      <vt:variant>
        <vt:i4>0</vt:i4>
      </vt:variant>
      <vt:variant>
        <vt:i4>5</vt:i4>
      </vt:variant>
      <vt:variant>
        <vt:lpwstr/>
      </vt:variant>
      <vt:variant>
        <vt:lpwstr>_Toc429487390</vt:lpwstr>
      </vt:variant>
      <vt:variant>
        <vt:i4>1966134</vt:i4>
      </vt:variant>
      <vt:variant>
        <vt:i4>14</vt:i4>
      </vt:variant>
      <vt:variant>
        <vt:i4>0</vt:i4>
      </vt:variant>
      <vt:variant>
        <vt:i4>5</vt:i4>
      </vt:variant>
      <vt:variant>
        <vt:lpwstr/>
      </vt:variant>
      <vt:variant>
        <vt:lpwstr>_Toc429487389</vt:lpwstr>
      </vt:variant>
      <vt:variant>
        <vt:i4>1966134</vt:i4>
      </vt:variant>
      <vt:variant>
        <vt:i4>8</vt:i4>
      </vt:variant>
      <vt:variant>
        <vt:i4>0</vt:i4>
      </vt:variant>
      <vt:variant>
        <vt:i4>5</vt:i4>
      </vt:variant>
      <vt:variant>
        <vt:lpwstr/>
      </vt:variant>
      <vt:variant>
        <vt:lpwstr>_Toc429487388</vt:lpwstr>
      </vt:variant>
      <vt:variant>
        <vt:i4>1966134</vt:i4>
      </vt:variant>
      <vt:variant>
        <vt:i4>2</vt:i4>
      </vt:variant>
      <vt:variant>
        <vt:i4>0</vt:i4>
      </vt:variant>
      <vt:variant>
        <vt:i4>5</vt:i4>
      </vt:variant>
      <vt:variant>
        <vt:lpwstr/>
      </vt:variant>
      <vt:variant>
        <vt:lpwstr>_Toc429487387</vt:lpwstr>
      </vt:variant>
      <vt:variant>
        <vt:i4>4653065</vt:i4>
      </vt:variant>
      <vt:variant>
        <vt:i4>0</vt:i4>
      </vt:variant>
      <vt:variant>
        <vt:i4>0</vt:i4>
      </vt:variant>
      <vt:variant>
        <vt:i4>5</vt:i4>
      </vt:variant>
      <vt:variant>
        <vt:lpwstr>http://www.ed.gov/policy/elsec/guid/stateletters/prates.html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Assessment for School Year 2014-2015 (MS Word)</dc:title>
  <dc:subject/>
  <dc:creator>Authorised User</dc:creator>
  <cp:keywords/>
  <cp:lastModifiedBy>Geoffrey Rhodes</cp:lastModifiedBy>
  <cp:revision>50</cp:revision>
  <cp:lastPrinted>2015-04-21T17:47:00Z</cp:lastPrinted>
  <dcterms:created xsi:type="dcterms:W3CDTF">2016-05-23T19:55:00Z</dcterms:created>
  <dcterms:modified xsi:type="dcterms:W3CDTF">2017-01-05T14:58:00Z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90a46b4f-04a4-4e4d-800b-462c0e78180f</vt:lpwstr>
  </property>
  <property fmtid="{D5CDD505-2E9C-101B-9397-08002B2CF9AE}" pid="3" name="ContentTypeId">
    <vt:lpwstr>0x01010036B683403698AA4D9D0BCF79F4D02A46</vt:lpwstr>
  </property>
</Properties>
</file>